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3C5B44D5" w14:textId="77777777" w:rsidR="00A7002B" w:rsidRDefault="00A7002B" w:rsidP="00A7002B">
      <w:pPr>
        <w:rPr>
          <w:rFonts w:ascii="Trebuchet MS" w:hAnsi="Trebuchet MS"/>
          <w:lang w:eastAsia="en-US"/>
        </w:rPr>
      </w:pPr>
      <w:r>
        <w:rPr>
          <w:rFonts w:ascii="Trebuchet MS" w:hAnsi="Trebuchet MS"/>
          <w:b/>
          <w:bCs/>
        </w:rPr>
        <w:t>Program</w:t>
      </w:r>
      <w:r>
        <w:rPr>
          <w:rFonts w:ascii="Trebuchet MS" w:hAnsi="Trebuchet MS"/>
        </w:rPr>
        <w:t>: Programul Regional Sud-Muntenia 2021-2027</w:t>
      </w:r>
    </w:p>
    <w:p w14:paraId="146C8270" w14:textId="77777777" w:rsidR="00A7002B" w:rsidRDefault="00A7002B" w:rsidP="00A7002B">
      <w:pPr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Prioritate</w:t>
      </w:r>
      <w:r>
        <w:rPr>
          <w:rFonts w:ascii="Trebuchet MS" w:hAnsi="Trebuchet MS"/>
        </w:rPr>
        <w:t xml:space="preserve">: </w:t>
      </w:r>
      <w:r>
        <w:rPr>
          <w:rFonts w:ascii="Trebuchet MS" w:hAnsi="Trebuchet MS"/>
          <w:iCs/>
        </w:rPr>
        <w:t>6 - O regiune atractivă</w:t>
      </w:r>
    </w:p>
    <w:p w14:paraId="21D4BB1C" w14:textId="77777777" w:rsidR="00A7002B" w:rsidRDefault="00A7002B" w:rsidP="00A7002B">
      <w:pPr>
        <w:jc w:val="both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Obiectiv de politică</w:t>
      </w:r>
      <w:r>
        <w:rPr>
          <w:rFonts w:ascii="Trebuchet MS" w:hAnsi="Trebuchet MS"/>
        </w:rPr>
        <w:t xml:space="preserve">: 5 - </w:t>
      </w:r>
      <w:bookmarkStart w:id="0" w:name="_Hlk150199400"/>
      <w:r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>
        <w:rPr>
          <w:rFonts w:ascii="Trebuchet MS" w:hAnsi="Trebuchet MS"/>
        </w:rPr>
        <w:t xml:space="preserve"> </w:t>
      </w:r>
    </w:p>
    <w:p w14:paraId="791AF264" w14:textId="77777777" w:rsidR="00A7002B" w:rsidRDefault="00A7002B" w:rsidP="00A7002B">
      <w:pPr>
        <w:jc w:val="both"/>
        <w:rPr>
          <w:rFonts w:ascii="Trebuchet MS" w:hAnsi="Trebuchet MS"/>
        </w:rPr>
      </w:pPr>
      <w:r>
        <w:rPr>
          <w:rFonts w:ascii="Trebuchet MS" w:hAnsi="Trebuchet MS"/>
          <w:b/>
          <w:bCs/>
        </w:rPr>
        <w:t>Fond</w:t>
      </w:r>
      <w:r>
        <w:rPr>
          <w:rFonts w:ascii="Trebuchet MS" w:hAnsi="Trebuchet MS"/>
        </w:rPr>
        <w:t>: FEDR</w:t>
      </w:r>
    </w:p>
    <w:p w14:paraId="19D1E2A3" w14:textId="77777777" w:rsidR="00A7002B" w:rsidRDefault="00A7002B" w:rsidP="00A7002B">
      <w:pPr>
        <w:jc w:val="both"/>
        <w:rPr>
          <w:rFonts w:ascii="Trebuchet MS" w:hAnsi="Trebuchet MS"/>
          <w:iCs/>
          <w:color w:val="000000" w:themeColor="text1"/>
          <w:lang w:val="it-IT"/>
        </w:rPr>
      </w:pPr>
      <w:r>
        <w:rPr>
          <w:rFonts w:ascii="Trebuchet MS" w:hAnsi="Trebuchet MS"/>
          <w:b/>
          <w:bCs/>
        </w:rPr>
        <w:t>Obiectiv specific</w:t>
      </w:r>
      <w:r>
        <w:rPr>
          <w:rFonts w:ascii="Trebuchet MS" w:hAnsi="Trebuchet MS"/>
        </w:rPr>
        <w:t xml:space="preserve">: </w:t>
      </w:r>
      <w:r>
        <w:rPr>
          <w:rFonts w:ascii="Trebuchet MS" w:hAnsi="Trebuchet MS"/>
          <w:iCs/>
        </w:rPr>
        <w:t xml:space="preserve">5.1 - </w:t>
      </w:r>
      <w:r>
        <w:rPr>
          <w:rFonts w:ascii="Trebuchet MS" w:hAnsi="Trebuchet MS"/>
          <w:iCs/>
          <w:color w:val="000000" w:themeColor="text1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23F047E1" w14:textId="77777777" w:rsidR="00A7002B" w:rsidRDefault="00A7002B" w:rsidP="00A7002B">
      <w:pPr>
        <w:jc w:val="both"/>
        <w:rPr>
          <w:rFonts w:ascii="Trebuchet MS" w:hAnsi="Trebuchet MS"/>
          <w:lang w:val="it-IT"/>
        </w:rPr>
      </w:pPr>
      <w:r>
        <w:rPr>
          <w:rFonts w:ascii="Trebuchet MS" w:hAnsi="Trebuchet MS"/>
          <w:b/>
          <w:bCs/>
          <w:iCs/>
        </w:rPr>
        <w:t>Operațiunea B</w:t>
      </w:r>
      <w:r>
        <w:rPr>
          <w:rFonts w:ascii="Trebuchet MS" w:hAnsi="Trebuchet MS"/>
          <w:iCs/>
        </w:rPr>
        <w:t xml:space="preserve"> – </w:t>
      </w:r>
      <w:r>
        <w:rPr>
          <w:rFonts w:ascii="Trebuchet MS" w:hAnsi="Trebuchet MS"/>
          <w:bCs/>
          <w:iCs/>
          <w:color w:val="000000" w:themeColor="text1"/>
          <w:lang w:val="it-IT"/>
        </w:rPr>
        <w:t xml:space="preserve">Promovarea dezvoltării integrate și incluzive în domeniul cultural și a patrimoniului natural în regiunea Sud-Muntenia </w:t>
      </w:r>
      <w:r>
        <w:rPr>
          <w:rFonts w:ascii="Trebuchet MS" w:hAnsi="Trebuchet MS"/>
          <w:iCs/>
          <w:color w:val="000000" w:themeColor="text1"/>
          <w:lang w:val="it-IT"/>
        </w:rPr>
        <w:t>pentru municipii reşedinţă de judeţ şi zonele urbane funcţionale ale acestora.</w:t>
      </w:r>
    </w:p>
    <w:p w14:paraId="2812CCBF" w14:textId="0A961601" w:rsidR="00A7002B" w:rsidRDefault="00A7002B" w:rsidP="00A7002B">
      <w:pPr>
        <w:jc w:val="both"/>
        <w:rPr>
          <w:rFonts w:ascii="Trebuchet MS" w:hAnsi="Trebuchet MS"/>
          <w:highlight w:val="lightGray"/>
        </w:rPr>
      </w:pPr>
      <w:r>
        <w:rPr>
          <w:rFonts w:ascii="Trebuchet MS" w:hAnsi="Trebuchet MS"/>
          <w:b/>
          <w:bCs/>
        </w:rPr>
        <w:t>Apel de proiecte</w:t>
      </w:r>
      <w:r>
        <w:rPr>
          <w:rFonts w:ascii="Trebuchet MS" w:hAnsi="Trebuchet MS"/>
        </w:rPr>
        <w:t xml:space="preserve">: </w:t>
      </w:r>
      <w:r w:rsidR="00410D52" w:rsidRPr="00410D52">
        <w:rPr>
          <w:rFonts w:ascii="Trebuchet MS" w:hAnsi="Trebuchet MS"/>
          <w:b/>
          <w:bCs/>
        </w:rPr>
        <w:t>PRSM/369/PRSM_P6/OP5/RSO5.1/PRSM_A40</w:t>
      </w:r>
    </w:p>
    <w:p w14:paraId="74458124" w14:textId="415A2DFD" w:rsidR="00A7002B" w:rsidRDefault="00A7002B" w:rsidP="00A7002B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Cod SMIS: </w:t>
      </w:r>
      <w:r>
        <w:rPr>
          <w:rFonts w:ascii="Trebuchet MS" w:hAnsi="Trebuchet MS"/>
          <w:highlight w:val="lightGray"/>
        </w:rPr>
        <w:t>&lt;................... &gt;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BF131" w14:textId="77777777" w:rsidR="00643FE7" w:rsidRDefault="00643FE7" w:rsidP="002A59C9">
      <w:r>
        <w:separator/>
      </w:r>
    </w:p>
  </w:endnote>
  <w:endnote w:type="continuationSeparator" w:id="0">
    <w:p w14:paraId="44A67DEE" w14:textId="77777777" w:rsidR="00643FE7" w:rsidRDefault="00643FE7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BD5C9" w14:textId="77777777" w:rsidR="00643FE7" w:rsidRDefault="00643FE7" w:rsidP="002A59C9">
      <w:r>
        <w:separator/>
      </w:r>
    </w:p>
  </w:footnote>
  <w:footnote w:type="continuationSeparator" w:id="0">
    <w:p w14:paraId="1EA7A772" w14:textId="77777777" w:rsidR="00643FE7" w:rsidRDefault="00643FE7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921FF"/>
    <w:rsid w:val="001C3E48"/>
    <w:rsid w:val="001D4181"/>
    <w:rsid w:val="00221411"/>
    <w:rsid w:val="002A59C9"/>
    <w:rsid w:val="002D1E40"/>
    <w:rsid w:val="002D41E5"/>
    <w:rsid w:val="003B7519"/>
    <w:rsid w:val="003F31EC"/>
    <w:rsid w:val="00410D52"/>
    <w:rsid w:val="00533E4A"/>
    <w:rsid w:val="0058256C"/>
    <w:rsid w:val="005958BA"/>
    <w:rsid w:val="005F5374"/>
    <w:rsid w:val="00605EC6"/>
    <w:rsid w:val="00643FE7"/>
    <w:rsid w:val="006B71E2"/>
    <w:rsid w:val="00722A9B"/>
    <w:rsid w:val="00744E76"/>
    <w:rsid w:val="0083494D"/>
    <w:rsid w:val="008368F2"/>
    <w:rsid w:val="00900C7A"/>
    <w:rsid w:val="00A55263"/>
    <w:rsid w:val="00A63589"/>
    <w:rsid w:val="00A7002B"/>
    <w:rsid w:val="00B35091"/>
    <w:rsid w:val="00BF1DDC"/>
    <w:rsid w:val="00DB7140"/>
    <w:rsid w:val="00E21493"/>
    <w:rsid w:val="00F649DF"/>
    <w:rsid w:val="00F86356"/>
    <w:rsid w:val="00FA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Alina Cusu</cp:lastModifiedBy>
  <cp:revision>7</cp:revision>
  <dcterms:created xsi:type="dcterms:W3CDTF">2024-01-23T11:54:00Z</dcterms:created>
  <dcterms:modified xsi:type="dcterms:W3CDTF">2024-05-15T13:48:00Z</dcterms:modified>
</cp:coreProperties>
</file>