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B873F" w14:textId="77777777" w:rsidR="000A2D5E" w:rsidRDefault="000A2D5E" w:rsidP="000A2D5E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Program: Programul Regional Sud-Muntenia 2021-2027</w:t>
      </w:r>
    </w:p>
    <w:p w14:paraId="1240300A" w14:textId="77777777" w:rsidR="000A2D5E" w:rsidRDefault="000A2D5E" w:rsidP="000A2D5E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 xml:space="preserve">Prioritate: </w:t>
      </w:r>
      <w:r>
        <w:rPr>
          <w:rFonts w:ascii="Trebuchet MS" w:hAnsi="Trebuchet MS"/>
          <w:iCs/>
          <w:sz w:val="24"/>
          <w:szCs w:val="24"/>
          <w:lang w:val="ro-RO"/>
        </w:rPr>
        <w:t>5 - O regiune educată</w:t>
      </w:r>
    </w:p>
    <w:p w14:paraId="437FB34C" w14:textId="77777777" w:rsidR="000A2D5E" w:rsidRDefault="000A2D5E" w:rsidP="000A2D5E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Obiectiv de politică: 4 - O Europă mai socială și mai favorabilă incluziunii, prin implementarea Pilonului european al drepturilor sociale</w:t>
      </w:r>
    </w:p>
    <w:p w14:paraId="150E35EA" w14:textId="77777777" w:rsidR="000A2D5E" w:rsidRDefault="000A2D5E" w:rsidP="000A2D5E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Fond: FEDR</w:t>
      </w:r>
    </w:p>
    <w:p w14:paraId="5D371A89" w14:textId="77777777" w:rsidR="000A2D5E" w:rsidRDefault="000A2D5E" w:rsidP="000A2D5E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>
        <w:rPr>
          <w:rFonts w:ascii="Trebuchet MS" w:hAnsi="Trebuchet MS"/>
          <w:iCs/>
          <w:sz w:val="24"/>
          <w:szCs w:val="24"/>
        </w:rPr>
        <w:t xml:space="preserve">4.2 - </w:t>
      </w:r>
      <w:proofErr w:type="spellStart"/>
      <w:r>
        <w:rPr>
          <w:rFonts w:ascii="Trebuchet MS" w:hAnsi="Trebuchet MS"/>
          <w:iCs/>
          <w:sz w:val="24"/>
          <w:szCs w:val="24"/>
        </w:rPr>
        <w:t>Îmbunătățirea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accesului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la </w:t>
      </w:r>
      <w:proofErr w:type="spellStart"/>
      <w:r>
        <w:rPr>
          <w:rFonts w:ascii="Trebuchet MS" w:hAnsi="Trebuchet MS"/>
          <w:iCs/>
          <w:sz w:val="24"/>
          <w:szCs w:val="24"/>
        </w:rPr>
        <w:t>servicii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și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favorabile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incluziunii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și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de </w:t>
      </w:r>
      <w:proofErr w:type="spellStart"/>
      <w:r>
        <w:rPr>
          <w:rFonts w:ascii="Trebuchet MS" w:hAnsi="Trebuchet MS"/>
          <w:iCs/>
          <w:sz w:val="24"/>
          <w:szCs w:val="24"/>
        </w:rPr>
        <w:t>calitate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în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educație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, </w:t>
      </w:r>
      <w:proofErr w:type="spellStart"/>
      <w:r>
        <w:rPr>
          <w:rFonts w:ascii="Trebuchet MS" w:hAnsi="Trebuchet MS"/>
          <w:iCs/>
          <w:sz w:val="24"/>
          <w:szCs w:val="24"/>
        </w:rPr>
        <w:t>formare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și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învățare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pe tot </w:t>
      </w:r>
      <w:proofErr w:type="spellStart"/>
      <w:r>
        <w:rPr>
          <w:rFonts w:ascii="Trebuchet MS" w:hAnsi="Trebuchet MS"/>
          <w:iCs/>
          <w:sz w:val="24"/>
          <w:szCs w:val="24"/>
        </w:rPr>
        <w:t>parcursul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vieții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prin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dezvoltarea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infrastructurii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accesibile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, </w:t>
      </w:r>
      <w:proofErr w:type="spellStart"/>
      <w:r>
        <w:rPr>
          <w:rFonts w:ascii="Trebuchet MS" w:hAnsi="Trebuchet MS"/>
          <w:iCs/>
          <w:sz w:val="24"/>
          <w:szCs w:val="24"/>
        </w:rPr>
        <w:t>inclusiv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prin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promovarea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rezilienței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pentru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educația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și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formarea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la </w:t>
      </w:r>
      <w:proofErr w:type="spellStart"/>
      <w:r>
        <w:rPr>
          <w:rFonts w:ascii="Trebuchet MS" w:hAnsi="Trebuchet MS"/>
          <w:iCs/>
          <w:sz w:val="24"/>
          <w:szCs w:val="24"/>
        </w:rPr>
        <w:t>distanță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și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online (FEDR)</w:t>
      </w:r>
    </w:p>
    <w:p w14:paraId="2601F361" w14:textId="77777777" w:rsidR="000A2D5E" w:rsidRDefault="000A2D5E" w:rsidP="000A2D5E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  <w:lang w:val="ro-RO"/>
        </w:rPr>
      </w:pPr>
      <w:proofErr w:type="spellStart"/>
      <w:r>
        <w:rPr>
          <w:rFonts w:ascii="Trebuchet MS" w:hAnsi="Trebuchet MS"/>
          <w:b/>
          <w:bCs/>
          <w:iCs/>
        </w:rPr>
        <w:t>Operațiunea</w:t>
      </w:r>
      <w:proofErr w:type="spellEnd"/>
      <w:r>
        <w:rPr>
          <w:rFonts w:ascii="Trebuchet MS" w:hAnsi="Trebuchet MS"/>
          <w:b/>
          <w:bCs/>
          <w:iCs/>
        </w:rPr>
        <w:t xml:space="preserve"> A/</w:t>
      </w:r>
      <w:proofErr w:type="spellStart"/>
      <w:r>
        <w:rPr>
          <w:rFonts w:ascii="Trebuchet MS" w:hAnsi="Trebuchet MS"/>
          <w:b/>
          <w:bCs/>
          <w:iCs/>
        </w:rPr>
        <w:t>etapizate</w:t>
      </w:r>
      <w:proofErr w:type="spellEnd"/>
      <w:r>
        <w:rPr>
          <w:rFonts w:ascii="Trebuchet MS" w:hAnsi="Trebuchet MS"/>
          <w:b/>
          <w:bCs/>
          <w:iCs/>
        </w:rPr>
        <w:t xml:space="preserve"> –</w:t>
      </w:r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b/>
          <w:bCs/>
          <w:iCs/>
        </w:rPr>
        <w:t>Sprijin</w:t>
      </w:r>
      <w:proofErr w:type="spellEnd"/>
      <w:r>
        <w:rPr>
          <w:rFonts w:ascii="Trebuchet MS" w:hAnsi="Trebuchet MS"/>
          <w:b/>
          <w:bCs/>
          <w:iCs/>
        </w:rPr>
        <w:t xml:space="preserve"> </w:t>
      </w:r>
      <w:proofErr w:type="spellStart"/>
      <w:r>
        <w:rPr>
          <w:rFonts w:ascii="Trebuchet MS" w:hAnsi="Trebuchet MS"/>
          <w:b/>
          <w:bCs/>
          <w:iCs/>
        </w:rPr>
        <w:t>acordat</w:t>
      </w:r>
      <w:proofErr w:type="spellEnd"/>
      <w:r>
        <w:rPr>
          <w:rFonts w:ascii="Trebuchet MS" w:hAnsi="Trebuchet MS"/>
          <w:b/>
          <w:bCs/>
          <w:iCs/>
        </w:rPr>
        <w:t xml:space="preserve"> </w:t>
      </w:r>
      <w:proofErr w:type="spellStart"/>
      <w:r>
        <w:rPr>
          <w:rFonts w:ascii="Trebuchet MS" w:hAnsi="Trebuchet MS"/>
          <w:b/>
          <w:bCs/>
          <w:iCs/>
        </w:rPr>
        <w:t>învățământului</w:t>
      </w:r>
      <w:proofErr w:type="spellEnd"/>
      <w:r>
        <w:rPr>
          <w:rFonts w:ascii="Trebuchet MS" w:hAnsi="Trebuchet MS"/>
          <w:b/>
          <w:bCs/>
          <w:iCs/>
        </w:rPr>
        <w:t xml:space="preserve"> </w:t>
      </w:r>
      <w:proofErr w:type="spellStart"/>
      <w:r>
        <w:rPr>
          <w:rFonts w:ascii="Trebuchet MS" w:hAnsi="Trebuchet MS"/>
          <w:b/>
          <w:bCs/>
          <w:iCs/>
        </w:rPr>
        <w:t>antepreșcolar</w:t>
      </w:r>
      <w:proofErr w:type="spellEnd"/>
      <w:r>
        <w:rPr>
          <w:rFonts w:ascii="Trebuchet MS" w:hAnsi="Trebuchet MS"/>
          <w:b/>
          <w:bCs/>
          <w:iCs/>
        </w:rPr>
        <w:t xml:space="preserve"> </w:t>
      </w:r>
      <w:proofErr w:type="spellStart"/>
      <w:r>
        <w:rPr>
          <w:rFonts w:ascii="Trebuchet MS" w:hAnsi="Trebuchet MS"/>
          <w:b/>
          <w:bCs/>
          <w:iCs/>
        </w:rPr>
        <w:t>și</w:t>
      </w:r>
      <w:proofErr w:type="spellEnd"/>
      <w:r>
        <w:rPr>
          <w:rFonts w:ascii="Trebuchet MS" w:hAnsi="Trebuchet MS"/>
          <w:b/>
          <w:bCs/>
          <w:iCs/>
        </w:rPr>
        <w:t xml:space="preserve"> </w:t>
      </w:r>
      <w:proofErr w:type="spellStart"/>
      <w:r>
        <w:rPr>
          <w:rFonts w:ascii="Trebuchet MS" w:hAnsi="Trebuchet MS"/>
          <w:b/>
          <w:bCs/>
          <w:iCs/>
        </w:rPr>
        <w:t>preșcolar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pentru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îmbunătățirea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accesului</w:t>
      </w:r>
      <w:proofErr w:type="spellEnd"/>
      <w:r>
        <w:rPr>
          <w:rFonts w:ascii="Trebuchet MS" w:hAnsi="Trebuchet MS"/>
          <w:iCs/>
        </w:rPr>
        <w:t xml:space="preserve"> egal la </w:t>
      </w:r>
      <w:proofErr w:type="spellStart"/>
      <w:r>
        <w:rPr>
          <w:rFonts w:ascii="Trebuchet MS" w:hAnsi="Trebuchet MS"/>
          <w:iCs/>
        </w:rPr>
        <w:t>servicii</w:t>
      </w:r>
      <w:proofErr w:type="spellEnd"/>
      <w:r>
        <w:rPr>
          <w:rFonts w:ascii="Trebuchet MS" w:hAnsi="Trebuchet MS"/>
          <w:iCs/>
        </w:rPr>
        <w:t xml:space="preserve"> de </w:t>
      </w:r>
      <w:proofErr w:type="spellStart"/>
      <w:r>
        <w:rPr>
          <w:rFonts w:ascii="Trebuchet MS" w:hAnsi="Trebuchet MS"/>
          <w:iCs/>
        </w:rPr>
        <w:t>calitate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și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incluzive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în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educație</w:t>
      </w:r>
      <w:proofErr w:type="spellEnd"/>
      <w:r>
        <w:rPr>
          <w:rFonts w:ascii="Trebuchet MS" w:hAnsi="Trebuchet MS"/>
          <w:iCs/>
        </w:rPr>
        <w:t xml:space="preserve">, </w:t>
      </w:r>
      <w:proofErr w:type="spellStart"/>
      <w:r>
        <w:rPr>
          <w:rFonts w:ascii="Trebuchet MS" w:hAnsi="Trebuchet MS"/>
          <w:iCs/>
        </w:rPr>
        <w:t>inclusiv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prin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promovarea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rezilienței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pentru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educația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și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formarea</w:t>
      </w:r>
      <w:proofErr w:type="spellEnd"/>
      <w:r>
        <w:rPr>
          <w:rFonts w:ascii="Trebuchet MS" w:hAnsi="Trebuchet MS"/>
          <w:iCs/>
        </w:rPr>
        <w:t xml:space="preserve"> la </w:t>
      </w:r>
      <w:proofErr w:type="spellStart"/>
      <w:r>
        <w:rPr>
          <w:rFonts w:ascii="Trebuchet MS" w:hAnsi="Trebuchet MS"/>
          <w:iCs/>
        </w:rPr>
        <w:t>distanță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și</w:t>
      </w:r>
      <w:proofErr w:type="spellEnd"/>
      <w:r>
        <w:rPr>
          <w:rFonts w:ascii="Trebuchet MS" w:hAnsi="Trebuchet MS"/>
          <w:iCs/>
        </w:rPr>
        <w:t xml:space="preserve"> online.</w:t>
      </w:r>
    </w:p>
    <w:p w14:paraId="46074524" w14:textId="77777777" w:rsidR="001E536A" w:rsidRDefault="001E536A" w:rsidP="002A5CC6">
      <w:pPr>
        <w:rPr>
          <w:rFonts w:ascii="Calibri" w:hAnsi="Calibri" w:cs="Calibri"/>
          <w:color w:val="000000"/>
          <w:sz w:val="24"/>
          <w:szCs w:val="24"/>
          <w:lang w:eastAsia="ro-RO"/>
        </w:rPr>
      </w:pPr>
    </w:p>
    <w:tbl>
      <w:tblPr>
        <w:tblpPr w:leftFromText="180" w:rightFromText="180" w:vertAnchor="page" w:horzAnchor="margin" w:tblpY="6085"/>
        <w:tblW w:w="53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5200"/>
        <w:gridCol w:w="1293"/>
        <w:gridCol w:w="2003"/>
      </w:tblGrid>
      <w:tr w:rsidR="001E536A" w:rsidRPr="006E3027" w14:paraId="752D9785" w14:textId="77777777" w:rsidTr="000A2D5E">
        <w:trPr>
          <w:trHeight w:val="427"/>
        </w:trPr>
        <w:tc>
          <w:tcPr>
            <w:tcW w:w="9625" w:type="dxa"/>
            <w:gridSpan w:val="4"/>
            <w:shd w:val="clear" w:color="auto" w:fill="FFFFFF"/>
          </w:tcPr>
          <w:p w14:paraId="02EDBB0D" w14:textId="77777777" w:rsidR="001E536A" w:rsidRPr="006E3027" w:rsidRDefault="001E536A" w:rsidP="000A2D5E">
            <w:pPr>
              <w:spacing w:after="200" w:line="240" w:lineRule="auto"/>
              <w:ind w:left="242" w:right="510"/>
              <w:contextualSpacing/>
              <w:jc w:val="center"/>
              <w:rPr>
                <w:rFonts w:ascii="Calibri" w:eastAsia="Times New Roman" w:hAnsi="Calibri" w:cs="Calibri"/>
                <w:b/>
                <w:bCs/>
                <w:iCs/>
                <w:sz w:val="24"/>
                <w:szCs w:val="24"/>
                <w:lang w:val="ro-RO"/>
              </w:rPr>
            </w:pPr>
            <w:r w:rsidRPr="006E3027">
              <w:rPr>
                <w:rFonts w:ascii="Calibri" w:eastAsia="Times New Roman" w:hAnsi="Calibri" w:cs="Calibri"/>
                <w:b/>
                <w:bCs/>
                <w:iCs/>
                <w:sz w:val="24"/>
                <w:szCs w:val="24"/>
                <w:lang w:val="ro-RO"/>
              </w:rPr>
              <w:t xml:space="preserve">Grila de verificare </w:t>
            </w:r>
            <w:r>
              <w:rPr>
                <w:rFonts w:ascii="Calibri" w:eastAsia="Times New Roman" w:hAnsi="Calibri" w:cs="Calibri"/>
                <w:b/>
                <w:bCs/>
                <w:iCs/>
                <w:sz w:val="24"/>
                <w:szCs w:val="24"/>
                <w:lang w:val="ro-RO"/>
              </w:rPr>
              <w:t>ETF</w:t>
            </w:r>
          </w:p>
        </w:tc>
      </w:tr>
      <w:tr w:rsidR="001E536A" w:rsidRPr="006E3027" w14:paraId="54F73B75" w14:textId="77777777" w:rsidTr="000A2D5E">
        <w:trPr>
          <w:trHeight w:val="692"/>
        </w:trPr>
        <w:tc>
          <w:tcPr>
            <w:tcW w:w="1129" w:type="dxa"/>
            <w:shd w:val="clear" w:color="auto" w:fill="F2F2F2"/>
            <w:vAlign w:val="center"/>
          </w:tcPr>
          <w:p w14:paraId="711AB331" w14:textId="77777777" w:rsidR="001E536A" w:rsidRPr="006E3027" w:rsidRDefault="001E536A" w:rsidP="000A2D5E">
            <w:pPr>
              <w:spacing w:after="200" w:line="240" w:lineRule="auto"/>
              <w:ind w:left="720"/>
              <w:contextualSpacing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</w:p>
        </w:tc>
        <w:tc>
          <w:tcPr>
            <w:tcW w:w="5200" w:type="dxa"/>
            <w:shd w:val="clear" w:color="auto" w:fill="F2F2F2"/>
            <w:vAlign w:val="center"/>
          </w:tcPr>
          <w:p w14:paraId="28594288" w14:textId="77777777" w:rsidR="001E536A" w:rsidRPr="006E3027" w:rsidRDefault="001E536A" w:rsidP="000A2D5E">
            <w:pPr>
              <w:spacing w:after="20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  <w:r w:rsidRPr="006E3027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>Criteri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>u unic</w:t>
            </w:r>
            <w:r w:rsidRPr="006E3027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93" w:type="dxa"/>
            <w:shd w:val="clear" w:color="auto" w:fill="F2F2F2"/>
          </w:tcPr>
          <w:p w14:paraId="035A2C42" w14:textId="77777777" w:rsidR="001E536A" w:rsidRPr="006E3027" w:rsidRDefault="001E536A" w:rsidP="000A2D5E">
            <w:pPr>
              <w:spacing w:after="20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  <w:r w:rsidRPr="006E3027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>Da/Nu</w:t>
            </w:r>
          </w:p>
        </w:tc>
        <w:tc>
          <w:tcPr>
            <w:tcW w:w="2003" w:type="dxa"/>
            <w:shd w:val="clear" w:color="auto" w:fill="F2F2F2"/>
            <w:vAlign w:val="center"/>
          </w:tcPr>
          <w:p w14:paraId="35609314" w14:textId="77777777" w:rsidR="001E536A" w:rsidRPr="006E3027" w:rsidRDefault="001E536A" w:rsidP="000A2D5E">
            <w:pPr>
              <w:spacing w:after="200" w:line="240" w:lineRule="auto"/>
              <w:ind w:left="720"/>
              <w:contextualSpacing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  <w:r w:rsidRPr="006E3027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>Justificare</w:t>
            </w:r>
          </w:p>
        </w:tc>
      </w:tr>
      <w:tr w:rsidR="001E536A" w:rsidRPr="006E3027" w14:paraId="7DEBEDDF" w14:textId="77777777" w:rsidTr="000A2D5E">
        <w:tc>
          <w:tcPr>
            <w:tcW w:w="1129" w:type="dxa"/>
          </w:tcPr>
          <w:p w14:paraId="2BB0E580" w14:textId="77777777" w:rsidR="001E536A" w:rsidRPr="006E3027" w:rsidRDefault="001E536A" w:rsidP="000A2D5E">
            <w:pPr>
              <w:spacing w:after="200" w:line="240" w:lineRule="auto"/>
              <w:ind w:left="720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val="ro-RO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>1</w:t>
            </w:r>
          </w:p>
        </w:tc>
        <w:tc>
          <w:tcPr>
            <w:tcW w:w="5200" w:type="dxa"/>
          </w:tcPr>
          <w:p w14:paraId="3C612BDA" w14:textId="105D0C1D" w:rsidR="001E536A" w:rsidRPr="006E3027" w:rsidRDefault="001E536A" w:rsidP="000A2D5E">
            <w:pPr>
              <w:spacing w:after="200" w:line="240" w:lineRule="auto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val="ro-RO"/>
              </w:rPr>
            </w:pPr>
            <w:proofErr w:type="spellStart"/>
            <w:r w:rsidRPr="00360CF6">
              <w:rPr>
                <w:rFonts w:ascii="Trebuchet MS" w:hAnsi="Trebuchet MS" w:cs="Calibri"/>
                <w:b/>
                <w:bCs/>
              </w:rPr>
              <w:t>Solicitantul</w:t>
            </w:r>
            <w:proofErr w:type="spellEnd"/>
            <w:r w:rsidRPr="00360CF6">
              <w:rPr>
                <w:rFonts w:ascii="Trebuchet MS" w:hAnsi="Trebuchet MS" w:cs="Calibri"/>
                <w:b/>
                <w:bCs/>
              </w:rPr>
              <w:t xml:space="preserve"> </w:t>
            </w:r>
            <w:proofErr w:type="spellStart"/>
            <w:r w:rsidRPr="00360CF6">
              <w:rPr>
                <w:rFonts w:ascii="Trebuchet MS" w:hAnsi="Trebuchet MS" w:cs="Calibri"/>
                <w:b/>
                <w:bCs/>
              </w:rPr>
              <w:t>şi</w:t>
            </w:r>
            <w:proofErr w:type="spellEnd"/>
            <w:r w:rsidRPr="00360CF6">
              <w:rPr>
                <w:rFonts w:ascii="Trebuchet MS" w:hAnsi="Trebuchet MS" w:cs="Calibri"/>
                <w:b/>
                <w:bCs/>
              </w:rPr>
              <w:t xml:space="preserve"> </w:t>
            </w:r>
            <w:proofErr w:type="spellStart"/>
            <w:r w:rsidRPr="00360CF6">
              <w:rPr>
                <w:rFonts w:ascii="Trebuchet MS" w:hAnsi="Trebuchet MS" w:cs="Calibri"/>
                <w:b/>
                <w:bCs/>
              </w:rPr>
              <w:t>proiectul</w:t>
            </w:r>
            <w:proofErr w:type="spellEnd"/>
            <w:r w:rsidRPr="00360CF6">
              <w:rPr>
                <w:rFonts w:ascii="Trebuchet MS" w:hAnsi="Trebuchet MS" w:cs="Calibri"/>
                <w:b/>
                <w:bCs/>
              </w:rPr>
              <w:t xml:space="preserve"> se </w:t>
            </w:r>
            <w:proofErr w:type="spellStart"/>
            <w:r w:rsidRPr="00360CF6">
              <w:rPr>
                <w:rFonts w:ascii="Trebuchet MS" w:hAnsi="Trebuchet MS" w:cs="Calibri"/>
                <w:b/>
                <w:bCs/>
              </w:rPr>
              <w:t>regăsesc</w:t>
            </w:r>
            <w:proofErr w:type="spellEnd"/>
            <w:r w:rsidRPr="00360CF6">
              <w:rPr>
                <w:rFonts w:ascii="Trebuchet MS" w:hAnsi="Trebuchet MS" w:cs="Calibri"/>
                <w:b/>
                <w:bCs/>
              </w:rPr>
              <w:t xml:space="preserve"> pe </w:t>
            </w:r>
            <w:proofErr w:type="spellStart"/>
            <w:r w:rsidRPr="00360CF6">
              <w:rPr>
                <w:rFonts w:ascii="Trebuchet MS" w:hAnsi="Trebuchet MS" w:cs="Calibri"/>
                <w:b/>
                <w:bCs/>
              </w:rPr>
              <w:t>lista</w:t>
            </w:r>
            <w:proofErr w:type="spellEnd"/>
            <w:r w:rsidRPr="00360CF6">
              <w:rPr>
                <w:rFonts w:ascii="Trebuchet MS" w:hAnsi="Trebuchet MS" w:cs="Calibri"/>
                <w:b/>
                <w:bCs/>
              </w:rPr>
              <w:t xml:space="preserve"> </w:t>
            </w:r>
            <w:proofErr w:type="spellStart"/>
            <w:r w:rsidRPr="00360CF6">
              <w:rPr>
                <w:rFonts w:ascii="Trebuchet MS" w:hAnsi="Trebuchet MS" w:cs="Calibri"/>
                <w:b/>
                <w:bCs/>
              </w:rPr>
              <w:t>proiectelor</w:t>
            </w:r>
            <w:proofErr w:type="spellEnd"/>
            <w:r w:rsidRPr="00360CF6">
              <w:rPr>
                <w:rFonts w:ascii="Trebuchet MS" w:hAnsi="Trebuchet MS" w:cs="Calibri"/>
                <w:b/>
                <w:bCs/>
              </w:rPr>
              <w:t xml:space="preserve"> </w:t>
            </w:r>
            <w:proofErr w:type="spellStart"/>
            <w:r w:rsidRPr="00360CF6">
              <w:rPr>
                <w:rFonts w:ascii="Trebuchet MS" w:hAnsi="Trebuchet MS" w:cs="Calibri"/>
                <w:b/>
                <w:bCs/>
              </w:rPr>
              <w:t>etapizate</w:t>
            </w:r>
            <w:proofErr w:type="spellEnd"/>
            <w:r w:rsidRPr="00360CF6">
              <w:rPr>
                <w:rFonts w:ascii="Trebuchet MS" w:hAnsi="Trebuchet MS" w:cs="Calibri"/>
                <w:b/>
                <w:bCs/>
              </w:rPr>
              <w:t xml:space="preserve">, </w:t>
            </w:r>
            <w:proofErr w:type="spellStart"/>
            <w:r w:rsidRPr="00360CF6">
              <w:rPr>
                <w:rFonts w:ascii="Trebuchet MS" w:hAnsi="Trebuchet MS" w:cs="Calibri"/>
                <w:b/>
                <w:bCs/>
              </w:rPr>
              <w:t>anexată</w:t>
            </w:r>
            <w:proofErr w:type="spellEnd"/>
            <w:r w:rsidRPr="00360CF6">
              <w:rPr>
                <w:rFonts w:ascii="Trebuchet MS" w:hAnsi="Trebuchet MS" w:cs="Calibri"/>
                <w:b/>
                <w:bCs/>
              </w:rPr>
              <w:t xml:space="preserve"> </w:t>
            </w:r>
            <w:proofErr w:type="spellStart"/>
            <w:r w:rsidRPr="00360CF6">
              <w:rPr>
                <w:rFonts w:ascii="Trebuchet MS" w:hAnsi="Trebuchet MS" w:cs="Calibri"/>
                <w:b/>
                <w:bCs/>
              </w:rPr>
              <w:t>ghid</w:t>
            </w:r>
            <w:r w:rsidR="000A2D5E">
              <w:rPr>
                <w:rFonts w:ascii="Trebuchet MS" w:hAnsi="Trebuchet MS" w:cs="Calibri"/>
                <w:b/>
                <w:bCs/>
              </w:rPr>
              <w:t>ului</w:t>
            </w:r>
            <w:proofErr w:type="spellEnd"/>
            <w:r w:rsidR="000A2D5E">
              <w:rPr>
                <w:rFonts w:ascii="Trebuchet MS" w:hAnsi="Trebuchet MS" w:cs="Calibri"/>
                <w:b/>
                <w:bCs/>
              </w:rPr>
              <w:t xml:space="preserve"> </w:t>
            </w:r>
            <w:proofErr w:type="spellStart"/>
            <w:r w:rsidR="000A2D5E">
              <w:rPr>
                <w:rFonts w:ascii="Trebuchet MS" w:hAnsi="Trebuchet MS" w:cs="Calibri"/>
                <w:b/>
                <w:bCs/>
              </w:rPr>
              <w:t>solicitantului</w:t>
            </w:r>
            <w:proofErr w:type="spellEnd"/>
            <w:r w:rsidRPr="00AF1155"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>?</w:t>
            </w:r>
          </w:p>
        </w:tc>
        <w:tc>
          <w:tcPr>
            <w:tcW w:w="1293" w:type="dxa"/>
          </w:tcPr>
          <w:p w14:paraId="76DC278E" w14:textId="77777777" w:rsidR="001E536A" w:rsidRPr="006E3027" w:rsidRDefault="001E536A" w:rsidP="000A2D5E">
            <w:pPr>
              <w:spacing w:after="200" w:line="240" w:lineRule="auto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val="ro-RO"/>
              </w:rPr>
            </w:pPr>
          </w:p>
        </w:tc>
        <w:tc>
          <w:tcPr>
            <w:tcW w:w="2003" w:type="dxa"/>
          </w:tcPr>
          <w:p w14:paraId="76E658DC" w14:textId="77777777" w:rsidR="001E536A" w:rsidRPr="006E3027" w:rsidRDefault="001E536A" w:rsidP="000A2D5E">
            <w:pPr>
              <w:spacing w:after="200" w:line="240" w:lineRule="auto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val="ro-RO"/>
              </w:rPr>
            </w:pPr>
          </w:p>
        </w:tc>
      </w:tr>
    </w:tbl>
    <w:p w14:paraId="25F1AB2C" w14:textId="77777777" w:rsidR="001E536A" w:rsidRDefault="001E536A" w:rsidP="002A5CC6">
      <w:pPr>
        <w:rPr>
          <w:rFonts w:ascii="Calibri" w:hAnsi="Calibri" w:cs="Calibri"/>
          <w:color w:val="000000"/>
          <w:sz w:val="24"/>
          <w:szCs w:val="24"/>
          <w:lang w:eastAsia="ro-RO"/>
        </w:rPr>
      </w:pPr>
    </w:p>
    <w:p w14:paraId="17FA75B8" w14:textId="77777777" w:rsidR="001E536A" w:rsidRDefault="001E536A" w:rsidP="002A5CC6">
      <w:pPr>
        <w:rPr>
          <w:rFonts w:ascii="Calibri" w:hAnsi="Calibri" w:cs="Calibri"/>
          <w:color w:val="000000"/>
          <w:sz w:val="24"/>
          <w:szCs w:val="24"/>
          <w:lang w:eastAsia="ro-RO"/>
        </w:rPr>
      </w:pPr>
    </w:p>
    <w:p w14:paraId="7B52DCE7" w14:textId="77777777" w:rsidR="001E536A" w:rsidRDefault="001E536A" w:rsidP="002A5CC6">
      <w:pPr>
        <w:rPr>
          <w:rFonts w:ascii="Calibri" w:hAnsi="Calibri" w:cs="Calibri"/>
          <w:color w:val="000000"/>
          <w:sz w:val="24"/>
          <w:szCs w:val="24"/>
          <w:lang w:eastAsia="ro-RO"/>
        </w:rPr>
      </w:pPr>
    </w:p>
    <w:p w14:paraId="32B6C8B7" w14:textId="77777777" w:rsidR="001E536A" w:rsidRDefault="001E536A" w:rsidP="002A5CC6">
      <w:pPr>
        <w:rPr>
          <w:rFonts w:ascii="Calibri" w:hAnsi="Calibri" w:cs="Calibri"/>
          <w:color w:val="000000"/>
          <w:sz w:val="24"/>
          <w:szCs w:val="24"/>
          <w:lang w:eastAsia="ro-RO"/>
        </w:rPr>
      </w:pPr>
    </w:p>
    <w:p w14:paraId="1BC205B4" w14:textId="77777777" w:rsidR="001E536A" w:rsidRDefault="001E536A" w:rsidP="002A5CC6">
      <w:pPr>
        <w:rPr>
          <w:rFonts w:ascii="Calibri" w:hAnsi="Calibri" w:cs="Calibri"/>
          <w:color w:val="000000"/>
          <w:sz w:val="24"/>
          <w:szCs w:val="24"/>
          <w:lang w:eastAsia="ro-RO"/>
        </w:rPr>
      </w:pPr>
    </w:p>
    <w:p w14:paraId="2177E448" w14:textId="77777777" w:rsidR="001E536A" w:rsidRDefault="001E536A" w:rsidP="002A5CC6">
      <w:pPr>
        <w:rPr>
          <w:rFonts w:ascii="Calibri" w:hAnsi="Calibri" w:cs="Calibri"/>
          <w:color w:val="000000"/>
          <w:sz w:val="24"/>
          <w:szCs w:val="24"/>
          <w:lang w:eastAsia="ro-RO"/>
        </w:rPr>
      </w:pPr>
    </w:p>
    <w:p w14:paraId="57974FAB" w14:textId="77777777" w:rsidR="001E536A" w:rsidRDefault="001E536A" w:rsidP="002A5CC6">
      <w:pPr>
        <w:rPr>
          <w:rFonts w:ascii="Calibri" w:hAnsi="Calibri" w:cs="Calibri"/>
          <w:color w:val="000000"/>
          <w:sz w:val="24"/>
          <w:szCs w:val="24"/>
          <w:lang w:eastAsia="ro-RO"/>
        </w:rPr>
      </w:pPr>
    </w:p>
    <w:p w14:paraId="194D5609" w14:textId="77777777" w:rsidR="001E536A" w:rsidRDefault="001E536A" w:rsidP="002A5CC6"/>
    <w:sectPr w:rsidR="001E536A" w:rsidSect="00250164">
      <w:headerReference w:type="default" r:id="rId6"/>
      <w:headerReference w:type="first" r:id="rId7"/>
      <w:footerReference w:type="firs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201D84" w14:textId="77777777" w:rsidR="00592ED4" w:rsidRDefault="00592ED4" w:rsidP="006E3027">
      <w:pPr>
        <w:spacing w:after="0" w:line="240" w:lineRule="auto"/>
      </w:pPr>
      <w:r>
        <w:separator/>
      </w:r>
    </w:p>
  </w:endnote>
  <w:endnote w:type="continuationSeparator" w:id="0">
    <w:p w14:paraId="48CC18A7" w14:textId="77777777" w:rsidR="00592ED4" w:rsidRDefault="00592ED4" w:rsidP="006E3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2FE11" w14:textId="04897B9D" w:rsidR="00E40894" w:rsidRDefault="00E40894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957FAAC" wp14:editId="708F0B45">
          <wp:simplePos x="0" y="0"/>
          <wp:positionH relativeFrom="page">
            <wp:posOffset>22860</wp:posOffset>
          </wp:positionH>
          <wp:positionV relativeFrom="paragraph">
            <wp:posOffset>-168910</wp:posOffset>
          </wp:positionV>
          <wp:extent cx="7559675" cy="481330"/>
          <wp:effectExtent l="0" t="0" r="3175" b="0"/>
          <wp:wrapSquare wrapText="bothSides"/>
          <wp:docPr id="5062732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5F16C" w14:textId="77777777" w:rsidR="00592ED4" w:rsidRDefault="00592ED4" w:rsidP="006E3027">
      <w:pPr>
        <w:spacing w:after="0" w:line="240" w:lineRule="auto"/>
      </w:pPr>
      <w:r>
        <w:separator/>
      </w:r>
    </w:p>
  </w:footnote>
  <w:footnote w:type="continuationSeparator" w:id="0">
    <w:p w14:paraId="1CA9EB6C" w14:textId="77777777" w:rsidR="00592ED4" w:rsidRDefault="00592ED4" w:rsidP="006E3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5B329" w14:textId="5F3D6180" w:rsidR="00140066" w:rsidRPr="006E3027" w:rsidRDefault="00140066" w:rsidP="00140066">
    <w:pPr>
      <w:pStyle w:val="Header"/>
      <w:ind w:left="2880"/>
      <w:rPr>
        <w:lang w:val="ro-RO"/>
      </w:rPr>
    </w:pPr>
    <w:r>
      <w:rPr>
        <w:lang w:val="ro-RO"/>
      </w:rPr>
      <w:t xml:space="preserve">Anexa - </w:t>
    </w:r>
    <w:r>
      <w:rPr>
        <w:rFonts w:cs="Calibri"/>
        <w:lang w:val="ro-RO"/>
      </w:rPr>
      <w:t>Grila de verificare a eligibilității în etapa de contractare</w:t>
    </w:r>
  </w:p>
  <w:p w14:paraId="33F59C60" w14:textId="77777777" w:rsidR="00140066" w:rsidRDefault="001400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DDDE5" w14:textId="675CD90C" w:rsidR="00140066" w:rsidRDefault="00140066" w:rsidP="00140066">
    <w:pPr>
      <w:pStyle w:val="Header"/>
      <w:rPr>
        <w:lang w:val="ro-RO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FFF7C8B" wp14:editId="38DDBC93">
          <wp:simplePos x="0" y="0"/>
          <wp:positionH relativeFrom="page">
            <wp:posOffset>693420</wp:posOffset>
          </wp:positionH>
          <wp:positionV relativeFrom="paragraph">
            <wp:posOffset>-198755</wp:posOffset>
          </wp:positionV>
          <wp:extent cx="6120130" cy="550545"/>
          <wp:effectExtent l="0" t="0" r="0" b="1905"/>
          <wp:wrapTopAndBottom/>
          <wp:docPr id="2021953862" name="Picture 20219538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1CD48C" w14:textId="77777777" w:rsidR="00140066" w:rsidRDefault="00140066" w:rsidP="00140066">
    <w:pPr>
      <w:pStyle w:val="Header"/>
      <w:rPr>
        <w:lang w:val="ro-RO"/>
      </w:rPr>
    </w:pPr>
  </w:p>
  <w:p w14:paraId="27A8ACEC" w14:textId="65115575" w:rsidR="00140066" w:rsidRPr="00E52E25" w:rsidRDefault="00140066" w:rsidP="00140066">
    <w:pPr>
      <w:pStyle w:val="Header"/>
      <w:ind w:left="2880"/>
      <w:rPr>
        <w:b/>
        <w:bCs/>
        <w:sz w:val="28"/>
        <w:szCs w:val="28"/>
        <w:lang w:val="ro-RO"/>
      </w:rPr>
    </w:pPr>
    <w:r w:rsidRPr="00E52E25">
      <w:rPr>
        <w:b/>
        <w:bCs/>
        <w:sz w:val="28"/>
        <w:szCs w:val="28"/>
        <w:lang w:val="ro-RO"/>
      </w:rPr>
      <w:t xml:space="preserve">Anexa </w:t>
    </w:r>
    <w:r w:rsidRPr="00E52E25">
      <w:rPr>
        <w:b/>
        <w:bCs/>
        <w:sz w:val="28"/>
        <w:szCs w:val="28"/>
        <w:lang w:val="ro-RO"/>
      </w:rPr>
      <w:t xml:space="preserve">- </w:t>
    </w:r>
    <w:r w:rsidRPr="00E52E25">
      <w:rPr>
        <w:rFonts w:cs="Calibri"/>
        <w:b/>
        <w:bCs/>
        <w:sz w:val="28"/>
        <w:szCs w:val="28"/>
        <w:lang w:val="ro-RO"/>
      </w:rPr>
      <w:t xml:space="preserve">Grila de verificare </w:t>
    </w:r>
    <w:r w:rsidR="00AF1155" w:rsidRPr="00E52E25">
      <w:rPr>
        <w:rFonts w:cs="Calibri"/>
        <w:b/>
        <w:bCs/>
        <w:sz w:val="28"/>
        <w:szCs w:val="28"/>
        <w:lang w:val="ro-RO"/>
      </w:rPr>
      <w:t>ETF</w:t>
    </w:r>
  </w:p>
  <w:p w14:paraId="08A14B9A" w14:textId="77777777" w:rsidR="00140066" w:rsidRDefault="001400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027"/>
    <w:rsid w:val="000A2549"/>
    <w:rsid w:val="000A2D5E"/>
    <w:rsid w:val="00140066"/>
    <w:rsid w:val="001E536A"/>
    <w:rsid w:val="001F4520"/>
    <w:rsid w:val="00250164"/>
    <w:rsid w:val="002A5CC6"/>
    <w:rsid w:val="00372A4D"/>
    <w:rsid w:val="00394BA8"/>
    <w:rsid w:val="003E20E4"/>
    <w:rsid w:val="00462706"/>
    <w:rsid w:val="004751B2"/>
    <w:rsid w:val="004B2CAC"/>
    <w:rsid w:val="00502D13"/>
    <w:rsid w:val="00523767"/>
    <w:rsid w:val="00524CA1"/>
    <w:rsid w:val="00592ED4"/>
    <w:rsid w:val="0060503D"/>
    <w:rsid w:val="006432F7"/>
    <w:rsid w:val="006E3027"/>
    <w:rsid w:val="00806E2D"/>
    <w:rsid w:val="00822E50"/>
    <w:rsid w:val="008D6974"/>
    <w:rsid w:val="00920599"/>
    <w:rsid w:val="00947F26"/>
    <w:rsid w:val="009C3966"/>
    <w:rsid w:val="00AF1155"/>
    <w:rsid w:val="00BB2057"/>
    <w:rsid w:val="00C26C28"/>
    <w:rsid w:val="00D35383"/>
    <w:rsid w:val="00D52FF2"/>
    <w:rsid w:val="00D70E88"/>
    <w:rsid w:val="00DA663E"/>
    <w:rsid w:val="00E23CD6"/>
    <w:rsid w:val="00E40894"/>
    <w:rsid w:val="00E52E25"/>
    <w:rsid w:val="00E66117"/>
    <w:rsid w:val="00F17058"/>
    <w:rsid w:val="00F32509"/>
    <w:rsid w:val="00F3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8463E"/>
  <w15:chartTrackingRefBased/>
  <w15:docId w15:val="{F9B50179-4AFC-4439-A4FD-F8CBFD941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Akapit z listą BS,Outlines a.b.c.,List_Paragraph,Multilevel para_II,Akapit z lista BS,List Paragraph compact,Paragraphe de liste 2,Reference list,Bullet list,Numbered List,1st level - Bullet List Paragraph"/>
    <w:basedOn w:val="Normal"/>
    <w:link w:val="ListParagraphChar"/>
    <w:uiPriority w:val="34"/>
    <w:qFormat/>
    <w:rsid w:val="006E302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 Paragraph compact Char,Paragraphe de liste 2 Char,Reference list Char"/>
    <w:link w:val="ListParagraph"/>
    <w:uiPriority w:val="34"/>
    <w:qFormat/>
    <w:locked/>
    <w:rsid w:val="006E3027"/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E30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027"/>
  </w:style>
  <w:style w:type="paragraph" w:styleId="Footer">
    <w:name w:val="footer"/>
    <w:basedOn w:val="Normal"/>
    <w:link w:val="FooterChar"/>
    <w:uiPriority w:val="99"/>
    <w:unhideWhenUsed/>
    <w:rsid w:val="006E30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027"/>
  </w:style>
  <w:style w:type="paragraph" w:customStyle="1" w:styleId="Default">
    <w:name w:val="Default"/>
    <w:rsid w:val="002A5CC6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1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TOPIRCEANU</dc:creator>
  <cp:keywords/>
  <dc:description/>
  <cp:lastModifiedBy>Consuela Primaru</cp:lastModifiedBy>
  <cp:revision>15</cp:revision>
  <dcterms:created xsi:type="dcterms:W3CDTF">2024-04-17T07:40:00Z</dcterms:created>
  <dcterms:modified xsi:type="dcterms:W3CDTF">2024-06-13T06:06:00Z</dcterms:modified>
</cp:coreProperties>
</file>