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2140B1" w:rsidRDefault="00FB7B51" w:rsidP="00FB7B51">
      <w:pPr>
        <w:spacing w:after="0" w:line="240" w:lineRule="auto"/>
        <w:rPr>
          <w:rFonts w:ascii="Trebuchet MS" w:hAnsi="Trebuchet MS"/>
          <w:b/>
          <w:bCs/>
        </w:rPr>
      </w:pPr>
      <w:r w:rsidRPr="002140B1">
        <w:rPr>
          <w:rFonts w:ascii="Trebuchet MS" w:hAnsi="Trebuchet MS"/>
          <w:b/>
          <w:bCs/>
        </w:rPr>
        <w:t>Programul Regional Sud-Muntenia 2021-2027</w:t>
      </w:r>
    </w:p>
    <w:p w14:paraId="2B9814D5" w14:textId="53C9E85D" w:rsidR="00FB7B51" w:rsidRPr="002140B1" w:rsidRDefault="00FB7B51" w:rsidP="00987BA2">
      <w:pPr>
        <w:spacing w:after="0" w:line="240" w:lineRule="auto"/>
        <w:jc w:val="both"/>
        <w:rPr>
          <w:rFonts w:ascii="Trebuchet MS" w:eastAsiaTheme="minorEastAsia" w:hAnsi="Trebuchet MS"/>
        </w:rPr>
      </w:pPr>
      <w:r w:rsidRPr="002140B1">
        <w:rPr>
          <w:rFonts w:ascii="Trebuchet MS" w:hAnsi="Trebuchet MS"/>
          <w:b/>
          <w:bCs/>
        </w:rPr>
        <w:t xml:space="preserve">Prioritatea </w:t>
      </w:r>
      <w:r w:rsidR="00987BA2" w:rsidRPr="002140B1">
        <w:rPr>
          <w:rFonts w:ascii="Trebuchet MS" w:hAnsi="Trebuchet MS"/>
          <w:b/>
          <w:bCs/>
        </w:rPr>
        <w:t>3</w:t>
      </w:r>
      <w:r w:rsidRPr="002140B1">
        <w:rPr>
          <w:rFonts w:ascii="Trebuchet MS" w:hAnsi="Trebuchet MS"/>
        </w:rPr>
        <w:t xml:space="preserve">  - </w:t>
      </w:r>
      <w:r w:rsidR="00987BA2" w:rsidRPr="002140B1">
        <w:rPr>
          <w:rFonts w:ascii="Trebuchet MS" w:eastAsiaTheme="minorEastAsia" w:hAnsi="Trebuchet MS" w:cs="Calibri"/>
          <w:szCs w:val="20"/>
        </w:rPr>
        <w:t xml:space="preserve">O regiune </w:t>
      </w:r>
      <w:r w:rsidR="00987BA2" w:rsidRPr="002140B1">
        <w:rPr>
          <w:rFonts w:ascii="Trebuchet MS" w:eastAsiaTheme="minorEastAsia" w:hAnsi="Trebuchet MS"/>
        </w:rPr>
        <w:t>cu mobilitate urbană durabilă</w:t>
      </w:r>
    </w:p>
    <w:p w14:paraId="0463EA20" w14:textId="440D07DB" w:rsidR="00FB7B51" w:rsidRPr="002140B1" w:rsidRDefault="00FB7B51" w:rsidP="00FB7B51">
      <w:pPr>
        <w:spacing w:after="0" w:line="240" w:lineRule="auto"/>
        <w:rPr>
          <w:rFonts w:ascii="Trebuchet MS" w:hAnsi="Trebuchet MS"/>
          <w:bCs/>
          <w:iCs/>
        </w:rPr>
      </w:pPr>
      <w:r w:rsidRPr="002140B1">
        <w:rPr>
          <w:rFonts w:ascii="Trebuchet MS" w:hAnsi="Trebuchet MS"/>
          <w:b/>
          <w:bCs/>
        </w:rPr>
        <w:t xml:space="preserve">Obiectiv specific </w:t>
      </w:r>
      <w:r w:rsidR="00987BA2" w:rsidRPr="002140B1">
        <w:rPr>
          <w:rFonts w:ascii="Trebuchet MS" w:hAnsi="Trebuchet MS"/>
          <w:b/>
          <w:bCs/>
        </w:rPr>
        <w:t>2.8</w:t>
      </w:r>
      <w:r w:rsidRPr="002140B1">
        <w:rPr>
          <w:rFonts w:ascii="Trebuchet MS" w:hAnsi="Trebuchet MS"/>
        </w:rPr>
        <w:t xml:space="preserve"> - </w:t>
      </w:r>
      <w:r w:rsidR="00987BA2" w:rsidRPr="002140B1">
        <w:rPr>
          <w:rFonts w:ascii="Trebuchet MS" w:hAnsi="Trebuchet MS"/>
          <w:bCs/>
          <w:iCs/>
        </w:rPr>
        <w:t xml:space="preserve">Promovarea mobilității urbane </w:t>
      </w:r>
      <w:proofErr w:type="spellStart"/>
      <w:r w:rsidR="00987BA2" w:rsidRPr="002140B1">
        <w:rPr>
          <w:rFonts w:ascii="Trebuchet MS" w:hAnsi="Trebuchet MS"/>
          <w:bCs/>
          <w:iCs/>
        </w:rPr>
        <w:t>multimodale</w:t>
      </w:r>
      <w:proofErr w:type="spellEnd"/>
      <w:r w:rsidR="00987BA2" w:rsidRPr="002140B1">
        <w:rPr>
          <w:rFonts w:ascii="Trebuchet MS" w:hAnsi="Trebuchet MS"/>
          <w:bCs/>
          <w:iCs/>
        </w:rPr>
        <w:t xml:space="preserve"> sustenabile, ca parte a tranziției către o economie cu zero emisii de dioxid de carbon</w:t>
      </w:r>
    </w:p>
    <w:p w14:paraId="721862B0" w14:textId="0C493CB8" w:rsidR="00987BA2" w:rsidRPr="002140B1" w:rsidRDefault="00987BA2" w:rsidP="00FB7B51">
      <w:pPr>
        <w:spacing w:after="0" w:line="240" w:lineRule="auto"/>
        <w:rPr>
          <w:rFonts w:ascii="Trebuchet MS" w:hAnsi="Trebuchet MS"/>
        </w:rPr>
      </w:pPr>
      <w:r w:rsidRPr="002140B1">
        <w:rPr>
          <w:rFonts w:ascii="Trebuchet MS" w:hAnsi="Trebuchet MS"/>
          <w:b/>
          <w:iCs/>
        </w:rPr>
        <w:t xml:space="preserve">Operațiunea </w:t>
      </w:r>
      <w:r w:rsidR="00AF4702" w:rsidRPr="002140B1">
        <w:rPr>
          <w:rFonts w:ascii="Trebuchet MS" w:hAnsi="Trebuchet MS"/>
          <w:b/>
          <w:iCs/>
        </w:rPr>
        <w:t>B</w:t>
      </w:r>
      <w:r w:rsidRPr="002140B1">
        <w:rPr>
          <w:rFonts w:ascii="Trebuchet MS" w:hAnsi="Trebuchet MS"/>
          <w:bCs/>
          <w:iCs/>
        </w:rPr>
        <w:t xml:space="preserve"> - </w:t>
      </w:r>
      <w:r w:rsidRPr="002140B1">
        <w:rPr>
          <w:rFonts w:ascii="Trebuchet MS" w:hAnsi="Trebuchet MS" w:cs="Calibri"/>
          <w:iCs/>
          <w:szCs w:val="20"/>
        </w:rPr>
        <w:t>Sprijin acordat municipiilor</w:t>
      </w:r>
      <w:r w:rsidR="00AF4702" w:rsidRPr="002140B1">
        <w:rPr>
          <w:rFonts w:ascii="Trebuchet MS" w:hAnsi="Trebuchet MS" w:cs="Calibri"/>
          <w:iCs/>
          <w:szCs w:val="20"/>
        </w:rPr>
        <w:t>, altele decât municipiile</w:t>
      </w:r>
      <w:r w:rsidRPr="002140B1">
        <w:rPr>
          <w:rFonts w:ascii="Trebuchet MS" w:hAnsi="Trebuchet MS" w:cs="Calibri"/>
          <w:iCs/>
          <w:szCs w:val="20"/>
        </w:rPr>
        <w:t xml:space="preserve"> reședință de județ</w:t>
      </w:r>
      <w:r w:rsidR="00040061" w:rsidRPr="002140B1">
        <w:rPr>
          <w:rFonts w:ascii="Trebuchet MS" w:hAnsi="Trebuchet MS" w:cs="Calibri"/>
          <w:iCs/>
          <w:szCs w:val="20"/>
        </w:rPr>
        <w:t>, și orașelor</w:t>
      </w:r>
      <w:r w:rsidRPr="002140B1">
        <w:rPr>
          <w:rFonts w:ascii="Trebuchet MS" w:hAnsi="Trebuchet MS" w:cs="Calibri"/>
          <w:iCs/>
          <w:szCs w:val="20"/>
        </w:rPr>
        <w:t xml:space="preserve">, inclusiv zonelor urbane funcționale ale acestora, din regiunea Sud-Muntenia, pentru investiții în operațiuni de mobilitate urbană </w:t>
      </w:r>
      <w:proofErr w:type="spellStart"/>
      <w:r w:rsidRPr="002140B1">
        <w:rPr>
          <w:rFonts w:ascii="Trebuchet MS" w:hAnsi="Trebuchet MS" w:cs="Calibri"/>
          <w:iCs/>
          <w:szCs w:val="20"/>
        </w:rPr>
        <w:t>multimodală</w:t>
      </w:r>
      <w:proofErr w:type="spellEnd"/>
      <w:r w:rsidRPr="002140B1">
        <w:rPr>
          <w:rFonts w:ascii="Trebuchet MS" w:hAnsi="Trebuchet MS" w:cs="Calibri"/>
          <w:iCs/>
          <w:szCs w:val="20"/>
        </w:rPr>
        <w:t xml:space="preserve"> sustenabilă</w:t>
      </w:r>
    </w:p>
    <w:p w14:paraId="081990B1" w14:textId="7AA3D0D4" w:rsidR="00FB7B51" w:rsidRPr="002140B1" w:rsidRDefault="00FB7B51" w:rsidP="00FB7B51">
      <w:pPr>
        <w:spacing w:after="0" w:line="240" w:lineRule="auto"/>
        <w:rPr>
          <w:rFonts w:ascii="Trebuchet MS" w:hAnsi="Trebuchet MS"/>
          <w:b/>
          <w:bCs/>
        </w:rPr>
      </w:pPr>
      <w:r w:rsidRPr="002140B1">
        <w:rPr>
          <w:rFonts w:ascii="Trebuchet MS" w:hAnsi="Trebuchet MS"/>
        </w:rPr>
        <w:t xml:space="preserve">Apel de proiecte: </w:t>
      </w:r>
      <w:r w:rsidRPr="002140B1">
        <w:rPr>
          <w:rFonts w:ascii="Trebuchet MS" w:hAnsi="Trebuchet MS"/>
          <w:b/>
          <w:bCs/>
        </w:rPr>
        <w:t>PRSM/</w:t>
      </w:r>
      <w:r w:rsidR="002140B1" w:rsidRPr="002140B1">
        <w:rPr>
          <w:rFonts w:ascii="Trebuchet MS" w:hAnsi="Trebuchet MS"/>
          <w:b/>
          <w:bCs/>
        </w:rPr>
        <w:t>366</w:t>
      </w:r>
      <w:r w:rsidRPr="002140B1">
        <w:rPr>
          <w:rFonts w:ascii="Trebuchet MS" w:hAnsi="Trebuchet MS"/>
          <w:b/>
          <w:bCs/>
        </w:rPr>
        <w:t>/</w:t>
      </w:r>
      <w:r w:rsidR="002140B1" w:rsidRPr="002140B1">
        <w:rPr>
          <w:rFonts w:ascii="Trebuchet MS" w:hAnsi="Trebuchet MS"/>
          <w:b/>
          <w:bCs/>
        </w:rPr>
        <w:t>PRSM_P3</w:t>
      </w:r>
      <w:r w:rsidRPr="002140B1">
        <w:rPr>
          <w:rFonts w:ascii="Trebuchet MS" w:hAnsi="Trebuchet MS"/>
          <w:b/>
          <w:bCs/>
        </w:rPr>
        <w:t>/</w:t>
      </w:r>
      <w:r w:rsidR="002140B1" w:rsidRPr="002140B1">
        <w:rPr>
          <w:rFonts w:ascii="Trebuchet MS" w:hAnsi="Trebuchet MS"/>
          <w:b/>
          <w:bCs/>
        </w:rPr>
        <w:t>OP2</w:t>
      </w:r>
      <w:r w:rsidRPr="002140B1">
        <w:rPr>
          <w:rFonts w:ascii="Trebuchet MS" w:hAnsi="Trebuchet MS"/>
          <w:b/>
          <w:bCs/>
        </w:rPr>
        <w:t>/</w:t>
      </w:r>
      <w:r w:rsidR="002140B1" w:rsidRPr="002140B1">
        <w:rPr>
          <w:rFonts w:ascii="Trebuchet MS" w:hAnsi="Trebuchet MS"/>
          <w:b/>
          <w:bCs/>
        </w:rPr>
        <w:t>RSO</w:t>
      </w:r>
      <w:r w:rsidR="00987BA2" w:rsidRPr="002140B1">
        <w:rPr>
          <w:rFonts w:ascii="Trebuchet MS" w:hAnsi="Trebuchet MS"/>
          <w:b/>
          <w:bCs/>
        </w:rPr>
        <w:t>2.8/</w:t>
      </w:r>
      <w:r w:rsidR="002140B1" w:rsidRPr="002140B1">
        <w:rPr>
          <w:rFonts w:ascii="Trebuchet MS" w:hAnsi="Trebuchet MS"/>
          <w:b/>
          <w:bCs/>
        </w:rPr>
        <w:t>PRSM_A26</w:t>
      </w:r>
    </w:p>
    <w:p w14:paraId="65139EF8" w14:textId="77777777" w:rsidR="00E53175" w:rsidRPr="002140B1" w:rsidRDefault="00E53175" w:rsidP="00E53175">
      <w:pPr>
        <w:spacing w:after="0" w:line="240" w:lineRule="auto"/>
        <w:rPr>
          <w:rFonts w:ascii="Trebuchet MS" w:hAnsi="Trebuchet MS"/>
          <w:color w:val="0070C0"/>
          <w:sz w:val="24"/>
          <w:szCs w:val="24"/>
        </w:rPr>
      </w:pPr>
      <w:r w:rsidRPr="002140B1">
        <w:rPr>
          <w:rFonts w:ascii="Trebuchet MS" w:hAnsi="Trebuchet MS"/>
          <w:color w:val="0070C0"/>
          <w:sz w:val="24"/>
          <w:szCs w:val="24"/>
        </w:rPr>
        <w:t>Cod SMIS: &lt;cod SMIS&gt;</w:t>
      </w:r>
    </w:p>
    <w:p w14:paraId="37D442CE" w14:textId="77777777" w:rsidR="00E53175" w:rsidRPr="002140B1" w:rsidRDefault="00E53175" w:rsidP="00FB7B51">
      <w:pPr>
        <w:spacing w:after="0" w:line="240" w:lineRule="auto"/>
        <w:rPr>
          <w:rFonts w:ascii="Trebuchet MS" w:hAnsi="Trebuchet MS"/>
          <w:highlight w:val="yellow"/>
        </w:rPr>
      </w:pPr>
    </w:p>
    <w:p w14:paraId="0BB23BEA" w14:textId="77777777" w:rsidR="00A62AC4" w:rsidRPr="002140B1" w:rsidRDefault="00A62AC4" w:rsidP="00B16354">
      <w:pPr>
        <w:spacing w:after="0" w:line="240" w:lineRule="auto"/>
        <w:rPr>
          <w:rFonts w:ascii="Trebuchet MS" w:hAnsi="Trebuchet MS"/>
          <w:i/>
          <w:iCs/>
          <w:sz w:val="20"/>
          <w:szCs w:val="20"/>
          <w:highlight w:val="yellow"/>
        </w:rPr>
      </w:pPr>
    </w:p>
    <w:p w14:paraId="78576CC1" w14:textId="77777777" w:rsidR="00966F23" w:rsidRPr="002140B1" w:rsidRDefault="00966F23" w:rsidP="00B16354">
      <w:pPr>
        <w:spacing w:after="0" w:line="240" w:lineRule="auto"/>
        <w:jc w:val="center"/>
        <w:rPr>
          <w:rFonts w:ascii="Trebuchet MS" w:hAnsi="Trebuchet MS"/>
          <w:b/>
          <w:highlight w:val="yellow"/>
        </w:rPr>
      </w:pPr>
    </w:p>
    <w:p w14:paraId="71183573" w14:textId="77777777" w:rsidR="00966F23" w:rsidRPr="002140B1" w:rsidRDefault="00966F23" w:rsidP="00B16354">
      <w:pPr>
        <w:spacing w:after="0" w:line="240" w:lineRule="auto"/>
        <w:jc w:val="center"/>
        <w:rPr>
          <w:rFonts w:ascii="Trebuchet MS" w:hAnsi="Trebuchet MS"/>
          <w:b/>
          <w:highlight w:val="yellow"/>
        </w:rPr>
      </w:pPr>
    </w:p>
    <w:p w14:paraId="247D841D" w14:textId="77777777" w:rsidR="00966F23" w:rsidRPr="002140B1" w:rsidRDefault="00966F23" w:rsidP="00B16354">
      <w:pPr>
        <w:spacing w:after="0" w:line="240" w:lineRule="auto"/>
        <w:jc w:val="center"/>
        <w:rPr>
          <w:rFonts w:ascii="Trebuchet MS" w:hAnsi="Trebuchet MS"/>
          <w:b/>
          <w:highlight w:val="yellow"/>
        </w:rPr>
      </w:pPr>
    </w:p>
    <w:p w14:paraId="4FB13C8D" w14:textId="48C76514" w:rsidR="00C977DE" w:rsidRPr="002140B1" w:rsidRDefault="00A62AC4" w:rsidP="00B16354">
      <w:pPr>
        <w:spacing w:after="0" w:line="240" w:lineRule="auto"/>
        <w:jc w:val="center"/>
        <w:rPr>
          <w:rFonts w:ascii="Trebuchet MS" w:hAnsi="Trebuchet MS"/>
          <w:b/>
        </w:rPr>
      </w:pPr>
      <w:r w:rsidRPr="002140B1">
        <w:rPr>
          <w:rFonts w:ascii="Trebuchet MS" w:hAnsi="Trebuchet MS"/>
          <w:b/>
        </w:rPr>
        <w:t>DECLARAȚIE UNICĂ</w:t>
      </w:r>
    </w:p>
    <w:p w14:paraId="4DA47E35" w14:textId="77777777" w:rsidR="00966F23" w:rsidRPr="002140B1" w:rsidRDefault="00966F23" w:rsidP="00B16354">
      <w:pPr>
        <w:spacing w:after="0" w:line="240" w:lineRule="auto"/>
        <w:jc w:val="center"/>
        <w:rPr>
          <w:rFonts w:ascii="Trebuchet MS" w:hAnsi="Trebuchet MS"/>
          <w:b/>
          <w:highlight w:val="yellow"/>
        </w:rPr>
      </w:pPr>
    </w:p>
    <w:p w14:paraId="6814CA47" w14:textId="77777777" w:rsidR="002140B1" w:rsidRDefault="002140B1" w:rsidP="002140B1">
      <w:pPr>
        <w:spacing w:after="0" w:line="240" w:lineRule="auto"/>
        <w:jc w:val="both"/>
        <w:rPr>
          <w:rFonts w:ascii="Trebuchet MS" w:hAnsi="Trebuchet MS"/>
        </w:rPr>
      </w:pPr>
      <w:r>
        <w:rPr>
          <w:rFonts w:ascii="Trebuchet MS" w:hAnsi="Trebuchet MS"/>
        </w:rPr>
        <w:t>Subsemnatul/subsemnata ____&lt;</w:t>
      </w:r>
      <w:r>
        <w:rPr>
          <w:rFonts w:ascii="Trebuchet MS" w:hAnsi="Trebuchet MS"/>
          <w:i/>
        </w:rPr>
        <w:t>nume, prenume&gt;</w:t>
      </w:r>
      <w:r>
        <w:rPr>
          <w:rFonts w:ascii="Trebuchet MS" w:hAnsi="Trebuchet MS"/>
        </w:rPr>
        <w:t>_____, posesor al  BI/CI, seria _&lt;seria CI&gt;___ nr. __&lt;</w:t>
      </w:r>
      <w:proofErr w:type="spellStart"/>
      <w:r>
        <w:rPr>
          <w:rFonts w:ascii="Trebuchet MS" w:hAnsi="Trebuchet MS"/>
        </w:rPr>
        <w:t>nrCI</w:t>
      </w:r>
      <w:proofErr w:type="spellEnd"/>
      <w:r>
        <w:rPr>
          <w:rFonts w:ascii="Trebuchet MS" w:hAnsi="Trebuchet MS"/>
        </w:rPr>
        <w:t>&gt;_______, CNP___&lt;CNP&gt;__, în calitate de __&lt;reprezentant legal / împuternicit&gt;__ al ______&lt;denumire entitate&gt;__________ în calitate de ______&lt;calitate în parteneriat – partener/lider&gt;</w:t>
      </w:r>
      <w:r>
        <w:rPr>
          <w:rFonts w:ascii="Trebuchet MS" w:hAnsi="Trebuchet MS"/>
          <w:i/>
        </w:rPr>
        <w:t xml:space="preserve"> </w:t>
      </w:r>
      <w:r>
        <w:rPr>
          <w:rFonts w:ascii="Trebuchet MS" w:hAnsi="Trebuchet MS"/>
          <w:iCs/>
        </w:rPr>
        <w:t>al parteneriatului format din</w:t>
      </w:r>
      <w:r>
        <w:rPr>
          <w:rFonts w:ascii="Trebuchet MS" w:hAnsi="Trebuchet MS"/>
          <w:i/>
        </w:rPr>
        <w:t xml:space="preserve"> </w:t>
      </w:r>
      <w:r>
        <w:rPr>
          <w:rFonts w:ascii="Trebuchet MS" w:hAnsi="Trebuchet MS"/>
        </w:rPr>
        <w:t>___&lt;denumire parteneriat&gt;___, cunoscând prevederile legale privind falsul în declarații și falsul intelectual, declar următoarele:</w:t>
      </w:r>
    </w:p>
    <w:p w14:paraId="00A0E3D5" w14:textId="77777777" w:rsidR="002140B1" w:rsidRDefault="002140B1" w:rsidP="002140B1">
      <w:pPr>
        <w:spacing w:after="0" w:line="240" w:lineRule="auto"/>
        <w:jc w:val="both"/>
        <w:rPr>
          <w:rFonts w:ascii="Trebuchet MS" w:hAnsi="Trebuchet MS"/>
        </w:rPr>
      </w:pPr>
    </w:p>
    <w:p w14:paraId="37511448" w14:textId="253BE526" w:rsidR="002140B1" w:rsidRDefault="002140B1" w:rsidP="002140B1">
      <w:pPr>
        <w:pStyle w:val="bullet"/>
        <w:numPr>
          <w:ilvl w:val="0"/>
          <w:numId w:val="0"/>
        </w:numPr>
        <w:tabs>
          <w:tab w:val="left" w:pos="720"/>
        </w:tabs>
        <w:spacing w:before="0" w:after="0"/>
        <w:rPr>
          <w:sz w:val="22"/>
          <w:szCs w:val="22"/>
        </w:rPr>
      </w:pPr>
      <w:r>
        <w:rPr>
          <w:i/>
          <w:iCs/>
          <w:sz w:val="22"/>
          <w:szCs w:val="22"/>
          <w:lang w:eastAsia="sk-SK"/>
        </w:rPr>
        <w:t xml:space="preserve"> </w:t>
      </w:r>
      <w:r>
        <w:rPr>
          <w:sz w:val="22"/>
          <w:szCs w:val="22"/>
          <w:lang w:eastAsia="sk-SK"/>
        </w:rPr>
        <w:t>____&lt;</w:t>
      </w:r>
      <w:r>
        <w:rPr>
          <w:i/>
          <w:iCs/>
          <w:sz w:val="22"/>
          <w:szCs w:val="22"/>
          <w:lang w:eastAsia="sk-SK"/>
        </w:rPr>
        <w:t>Solicitant&gt;</w:t>
      </w:r>
      <w:r>
        <w:rPr>
          <w:sz w:val="22"/>
          <w:szCs w:val="22"/>
          <w:lang w:eastAsia="sk-SK"/>
        </w:rPr>
        <w:t>______</w:t>
      </w:r>
      <w:r>
        <w:rPr>
          <w:sz w:val="22"/>
          <w:szCs w:val="22"/>
        </w:rPr>
        <w:t xml:space="preserve"> depune Cererea de finanțare cu titlul ___&lt;titlu proiect&gt;_______,  în cadrul Apelului de proiecte „</w:t>
      </w:r>
      <w:r w:rsidRPr="002140B1">
        <w:rPr>
          <w:rFonts w:cs="Calibri"/>
          <w:i/>
          <w:sz w:val="22"/>
          <w:szCs w:val="22"/>
        </w:rPr>
        <w:t xml:space="preserve">Sprijin acordat municipiilor, altele decât municipiile reședință de județ, inclusiv zonelor urbane funcționale ale acestora, și orașelor, din regiunea Sud-Muntenia, pentru investiții în operațiuni de mobilitate urbană </w:t>
      </w:r>
      <w:proofErr w:type="spellStart"/>
      <w:r w:rsidRPr="002140B1">
        <w:rPr>
          <w:rFonts w:cs="Calibri"/>
          <w:i/>
          <w:sz w:val="22"/>
          <w:szCs w:val="22"/>
        </w:rPr>
        <w:t>multimodală</w:t>
      </w:r>
      <w:proofErr w:type="spellEnd"/>
      <w:r w:rsidRPr="002140B1">
        <w:rPr>
          <w:rFonts w:cs="Calibri"/>
          <w:i/>
          <w:sz w:val="22"/>
          <w:szCs w:val="22"/>
        </w:rPr>
        <w:t xml:space="preserve"> sustenabilă</w:t>
      </w:r>
      <w:r>
        <w:t>”</w:t>
      </w:r>
      <w:r>
        <w:rPr>
          <w:sz w:val="22"/>
          <w:szCs w:val="22"/>
        </w:rPr>
        <w:t>, lansat în cadrul Programului Regional Sud-Muntenia 2021-2027, prioritatea P3_ „</w:t>
      </w:r>
      <w:r>
        <w:rPr>
          <w:i/>
          <w:iCs/>
          <w:sz w:val="22"/>
          <w:szCs w:val="22"/>
        </w:rPr>
        <w:t xml:space="preserve">O regiune </w:t>
      </w:r>
      <w:r w:rsidRPr="002140B1">
        <w:rPr>
          <w:rFonts w:eastAsiaTheme="minorEastAsia"/>
          <w:i/>
          <w:iCs/>
          <w:sz w:val="22"/>
          <w:szCs w:val="22"/>
        </w:rPr>
        <w:t>cu mobilitate urbană durabilă</w:t>
      </w:r>
      <w:r>
        <w:rPr>
          <w:sz w:val="22"/>
          <w:szCs w:val="22"/>
        </w:rPr>
        <w:t>”, obiectiv specific RSO2.8_</w:t>
      </w:r>
      <w:r w:rsidRPr="002140B1">
        <w:rPr>
          <w:bCs/>
          <w:iCs/>
        </w:rPr>
        <w:t xml:space="preserve"> </w:t>
      </w:r>
      <w:r w:rsidRPr="002140B1">
        <w:rPr>
          <w:bCs/>
          <w:i/>
          <w:sz w:val="22"/>
          <w:szCs w:val="22"/>
        </w:rPr>
        <w:t xml:space="preserve">Promovarea mobilității urbane </w:t>
      </w:r>
      <w:proofErr w:type="spellStart"/>
      <w:r w:rsidRPr="002140B1">
        <w:rPr>
          <w:bCs/>
          <w:i/>
          <w:sz w:val="22"/>
          <w:szCs w:val="22"/>
        </w:rPr>
        <w:t>multimodale</w:t>
      </w:r>
      <w:proofErr w:type="spellEnd"/>
      <w:r w:rsidRPr="002140B1">
        <w:rPr>
          <w:bCs/>
          <w:i/>
          <w:sz w:val="22"/>
          <w:szCs w:val="22"/>
        </w:rPr>
        <w:t xml:space="preserve"> sustenabile, ca parte a tranziției către o economie cu zero emisii de dioxid de carbon</w:t>
      </w:r>
      <w:r>
        <w:rPr>
          <w:sz w:val="22"/>
          <w:szCs w:val="22"/>
        </w:rPr>
        <w:t xml:space="preserve"> în calitate de____&lt;</w:t>
      </w:r>
      <w:r>
        <w:rPr>
          <w:i/>
          <w:iCs/>
          <w:sz w:val="22"/>
          <w:szCs w:val="22"/>
        </w:rPr>
        <w:t>calitatea în proiect&gt;</w:t>
      </w:r>
      <w:r>
        <w:rPr>
          <w:sz w:val="22"/>
          <w:szCs w:val="22"/>
        </w:rPr>
        <w:t>____ , proiect pentru care va fi asigurată o contribuție proprie de ____</w:t>
      </w:r>
      <w:r>
        <w:rPr>
          <w:i/>
          <w:iCs/>
          <w:sz w:val="22"/>
          <w:szCs w:val="22"/>
        </w:rPr>
        <w:t xml:space="preserve"> &lt;contribuția proprie&gt;</w:t>
      </w:r>
      <w:r>
        <w:rPr>
          <w:sz w:val="22"/>
          <w:szCs w:val="22"/>
        </w:rPr>
        <w:t>____ lei, reprezentând ____&lt;</w:t>
      </w:r>
      <w:r>
        <w:rPr>
          <w:i/>
          <w:iCs/>
          <w:sz w:val="22"/>
          <w:szCs w:val="22"/>
        </w:rPr>
        <w:t>x&gt;</w:t>
      </w:r>
      <w:r>
        <w:rPr>
          <w:sz w:val="22"/>
          <w:szCs w:val="22"/>
        </w:rPr>
        <w:t xml:space="preserve">___% din valoarea eligibilă a proiectului </w:t>
      </w:r>
      <w:r>
        <w:rPr>
          <w:rFonts w:cs="Times New Roman"/>
          <w:i/>
          <w:sz w:val="24"/>
        </w:rPr>
        <w:t xml:space="preserve">.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r>
        <w:rPr>
          <w:sz w:val="22"/>
          <w:szCs w:val="22"/>
        </w:rPr>
        <w:t>.</w:t>
      </w:r>
    </w:p>
    <w:p w14:paraId="220077D8" w14:textId="77777777" w:rsidR="008212FB" w:rsidRPr="002140B1" w:rsidRDefault="008212FB" w:rsidP="008212FB">
      <w:pPr>
        <w:pStyle w:val="instruct"/>
        <w:spacing w:before="0" w:after="0"/>
        <w:jc w:val="both"/>
        <w:rPr>
          <w:sz w:val="22"/>
          <w:szCs w:val="22"/>
          <w:highlight w:val="yellow"/>
        </w:rPr>
      </w:pPr>
    </w:p>
    <w:p w14:paraId="07025617" w14:textId="6A113985" w:rsidR="00563AE3" w:rsidRPr="002140B1" w:rsidRDefault="00F218F9" w:rsidP="00B16354">
      <w:pPr>
        <w:pStyle w:val="bullet"/>
        <w:numPr>
          <w:ilvl w:val="0"/>
          <w:numId w:val="25"/>
        </w:numPr>
        <w:spacing w:before="0" w:after="0"/>
        <w:rPr>
          <w:b/>
          <w:iCs/>
          <w:sz w:val="24"/>
          <w:lang w:eastAsia="sk-SK"/>
        </w:rPr>
      </w:pPr>
      <w:r w:rsidRPr="002140B1">
        <w:rPr>
          <w:b/>
          <w:iCs/>
          <w:sz w:val="24"/>
          <w:lang w:eastAsia="sk-SK"/>
        </w:rPr>
        <w:t>Sunt respectate cerințele specifice de eligibilitate aplicabile proiectului și solicitantului, în condițiile și la termenele prevăzute în Ghidul Solicitantului</w:t>
      </w:r>
      <w:r w:rsidR="00563AE3" w:rsidRPr="002140B1">
        <w:rPr>
          <w:b/>
          <w:iCs/>
          <w:sz w:val="24"/>
          <w:lang w:eastAsia="sk-SK"/>
        </w:rPr>
        <w:t>, după cum urmează:</w:t>
      </w:r>
    </w:p>
    <w:p w14:paraId="357A5038" w14:textId="77777777" w:rsidR="0062676B" w:rsidRPr="002140B1" w:rsidRDefault="0062676B" w:rsidP="0062676B">
      <w:pPr>
        <w:pStyle w:val="bullet"/>
        <w:numPr>
          <w:ilvl w:val="0"/>
          <w:numId w:val="0"/>
        </w:numPr>
        <w:spacing w:before="0" w:after="0"/>
        <w:ind w:left="720"/>
        <w:rPr>
          <w:b/>
          <w:iCs/>
          <w:sz w:val="22"/>
          <w:szCs w:val="22"/>
          <w:highlight w:val="yellow"/>
          <w:lang w:eastAsia="sk-SK"/>
        </w:rPr>
      </w:pPr>
    </w:p>
    <w:p w14:paraId="1E528E09" w14:textId="77777777" w:rsidR="0034302A" w:rsidRPr="0043420D" w:rsidRDefault="0034302A" w:rsidP="0034302A">
      <w:pPr>
        <w:pStyle w:val="bullet"/>
        <w:numPr>
          <w:ilvl w:val="0"/>
          <w:numId w:val="0"/>
        </w:numPr>
        <w:spacing w:before="0" w:after="0"/>
        <w:ind w:left="426"/>
        <w:rPr>
          <w:iCs/>
          <w:sz w:val="24"/>
          <w:lang w:eastAsia="sk-SK"/>
        </w:rPr>
      </w:pPr>
      <w:r w:rsidRPr="0043420D">
        <w:rPr>
          <w:sz w:val="22"/>
          <w:szCs w:val="22"/>
        </w:rPr>
        <w:fldChar w:fldCharType="begin">
          <w:ffData>
            <w:name w:val="Check2"/>
            <w:enabled/>
            <w:calcOnExit w:val="0"/>
            <w:checkBox>
              <w:sizeAuto/>
              <w:default w:val="0"/>
            </w:checkBox>
          </w:ffData>
        </w:fldChar>
      </w:r>
      <w:r w:rsidRPr="0043420D">
        <w:rPr>
          <w:sz w:val="22"/>
          <w:szCs w:val="22"/>
        </w:rPr>
        <w:instrText xml:space="preserve"> FORMCHECKBOX </w:instrText>
      </w:r>
      <w:r w:rsidR="00000000">
        <w:rPr>
          <w:sz w:val="22"/>
          <w:szCs w:val="22"/>
        </w:rPr>
      </w:r>
      <w:r w:rsidR="00000000">
        <w:rPr>
          <w:sz w:val="22"/>
          <w:szCs w:val="22"/>
        </w:rPr>
        <w:fldChar w:fldCharType="separate"/>
      </w:r>
      <w:r w:rsidRPr="0043420D">
        <w:rPr>
          <w:sz w:val="22"/>
          <w:szCs w:val="22"/>
        </w:rPr>
        <w:fldChar w:fldCharType="end"/>
      </w:r>
      <w:r w:rsidRPr="0043420D">
        <w:rPr>
          <w:sz w:val="22"/>
          <w:szCs w:val="22"/>
        </w:rPr>
        <w:t xml:space="preserve"> </w:t>
      </w:r>
      <w:r w:rsidRPr="0043420D">
        <w:rPr>
          <w:iCs/>
          <w:sz w:val="24"/>
          <w:lang w:eastAsia="sk-SK"/>
        </w:rPr>
        <w:t xml:space="preserve">Cerința 1. </w:t>
      </w:r>
      <w:r w:rsidRPr="0043420D">
        <w:rPr>
          <w:iCs/>
          <w:sz w:val="24"/>
          <w:u w:val="single"/>
          <w:lang w:eastAsia="sk-SK"/>
        </w:rPr>
        <w:t>Solicitantul îndeplinește cerința de eligibilitate privind forma de constituire</w:t>
      </w:r>
      <w:r w:rsidRPr="0043420D">
        <w:rPr>
          <w:iCs/>
          <w:sz w:val="24"/>
          <w:lang w:eastAsia="sk-SK"/>
        </w:rPr>
        <w:t>.</w:t>
      </w:r>
    </w:p>
    <w:p w14:paraId="47324DA7" w14:textId="77777777" w:rsidR="0034302A" w:rsidRDefault="0034302A" w:rsidP="00AE0E9E">
      <w:pPr>
        <w:pStyle w:val="bullet"/>
        <w:numPr>
          <w:ilvl w:val="0"/>
          <w:numId w:val="0"/>
        </w:numPr>
        <w:spacing w:before="0" w:after="0"/>
        <w:ind w:left="720" w:hanging="360"/>
        <w:rPr>
          <w:sz w:val="22"/>
          <w:szCs w:val="22"/>
          <w:highlight w:val="yellow"/>
        </w:rPr>
      </w:pPr>
    </w:p>
    <w:p w14:paraId="516C6E8A" w14:textId="1BC7F626" w:rsidR="0034302A" w:rsidRDefault="0034302A" w:rsidP="0034302A">
      <w:pPr>
        <w:tabs>
          <w:tab w:val="left" w:pos="180"/>
          <w:tab w:val="left" w:pos="720"/>
        </w:tabs>
        <w:spacing w:after="0" w:line="240" w:lineRule="auto"/>
        <w:ind w:left="743"/>
        <w:jc w:val="both"/>
        <w:rPr>
          <w:rFonts w:ascii="Trebuchet MS" w:hAnsi="Trebuchet MS" w:cs="Calibri"/>
          <w:sz w:val="24"/>
        </w:rPr>
      </w:pPr>
      <w:r w:rsidRPr="0034302A">
        <w:rPr>
          <w:rFonts w:ascii="Trebuchet MS" w:hAnsi="Trebuchet MS"/>
          <w:sz w:val="24"/>
          <w:szCs w:val="24"/>
        </w:rPr>
        <w:lastRenderedPageBreak/>
        <w:t xml:space="preserve">A. </w:t>
      </w:r>
      <w:r w:rsidRPr="0034302A">
        <w:rPr>
          <w:rFonts w:ascii="Trebuchet MS" w:hAnsi="Trebuchet MS" w:cs="Calibri"/>
          <w:sz w:val="24"/>
          <w:szCs w:val="24"/>
        </w:rPr>
        <w:t xml:space="preserve">Unități administrativ-teritoriale </w:t>
      </w:r>
      <w:r w:rsidRPr="0034302A">
        <w:rPr>
          <w:rFonts w:ascii="Trebuchet MS" w:hAnsi="Trebuchet MS" w:cs="Calibri"/>
          <w:b/>
          <w:bCs/>
          <w:sz w:val="24"/>
          <w:szCs w:val="24"/>
        </w:rPr>
        <w:t>Municipiu</w:t>
      </w:r>
      <w:r w:rsidRPr="0034302A">
        <w:rPr>
          <w:rFonts w:ascii="Trebuchet MS" w:hAnsi="Trebuchet MS" w:cs="Calibri"/>
          <w:sz w:val="24"/>
          <w:szCs w:val="24"/>
        </w:rPr>
        <w:t xml:space="preserve"> (exceptând municipiile reședință de județ)/</w:t>
      </w:r>
      <w:r w:rsidRPr="0034302A">
        <w:rPr>
          <w:rFonts w:ascii="Trebuchet MS" w:hAnsi="Trebuchet MS" w:cs="Calibri"/>
          <w:b/>
          <w:bCs/>
          <w:sz w:val="24"/>
          <w:szCs w:val="24"/>
        </w:rPr>
        <w:t>Oraș</w:t>
      </w:r>
      <w:r w:rsidRPr="0034302A">
        <w:rPr>
          <w:rFonts w:ascii="Trebuchet MS" w:hAnsi="Trebuchet MS" w:cs="Calibri"/>
          <w:sz w:val="24"/>
          <w:szCs w:val="24"/>
        </w:rPr>
        <w:t xml:space="preserve"> din regiunea Sud-Muntenia</w:t>
      </w:r>
    </w:p>
    <w:p w14:paraId="2836FDC0" w14:textId="4DBCFD66" w:rsidR="0034302A" w:rsidRDefault="0034302A" w:rsidP="0034302A">
      <w:pPr>
        <w:tabs>
          <w:tab w:val="left" w:pos="180"/>
          <w:tab w:val="left" w:pos="720"/>
        </w:tabs>
        <w:spacing w:after="0" w:line="240" w:lineRule="auto"/>
        <w:ind w:left="743"/>
        <w:jc w:val="both"/>
        <w:rPr>
          <w:rFonts w:ascii="Trebuchet MS" w:hAnsi="Trebuchet MS"/>
          <w:sz w:val="24"/>
        </w:rPr>
      </w:pPr>
      <w:r>
        <w:rPr>
          <w:rFonts w:ascii="Trebuchet MS" w:hAnsi="Trebuchet MS"/>
          <w:sz w:val="24"/>
          <w:szCs w:val="24"/>
        </w:rPr>
        <w:t>B.</w:t>
      </w:r>
      <w:r>
        <w:rPr>
          <w:rFonts w:ascii="Trebuchet MS" w:hAnsi="Trebuchet MS" w:cs="Calibri"/>
          <w:sz w:val="24"/>
          <w:szCs w:val="24"/>
        </w:rPr>
        <w:t xml:space="preserve"> </w:t>
      </w:r>
      <w:r w:rsidRPr="0034302A">
        <w:rPr>
          <w:rFonts w:ascii="Trebuchet MS" w:hAnsi="Trebuchet MS" w:cs="Calibri"/>
          <w:sz w:val="24"/>
          <w:szCs w:val="24"/>
        </w:rPr>
        <w:t xml:space="preserve">Unități administrativ-teritoriale </w:t>
      </w:r>
      <w:r w:rsidRPr="0034302A">
        <w:rPr>
          <w:rFonts w:ascii="Trebuchet MS" w:hAnsi="Trebuchet MS" w:cs="Calibri"/>
          <w:b/>
          <w:bCs/>
          <w:sz w:val="24"/>
          <w:szCs w:val="24"/>
        </w:rPr>
        <w:t>Județ</w:t>
      </w:r>
      <w:r w:rsidRPr="0034302A">
        <w:rPr>
          <w:rFonts w:ascii="Trebuchet MS" w:hAnsi="Trebuchet MS" w:cs="Calibri"/>
          <w:sz w:val="24"/>
          <w:szCs w:val="24"/>
        </w:rPr>
        <w:t xml:space="preserve"> din regiunea Sud-Muntenia </w:t>
      </w:r>
      <w:r w:rsidRPr="0034302A">
        <w:rPr>
          <w:rFonts w:ascii="Trebuchet MS" w:hAnsi="Trebuchet MS"/>
          <w:sz w:val="24"/>
          <w:szCs w:val="24"/>
        </w:rPr>
        <w:t>care au în proprietate sau în administrare imobile situate pe teritoriul municipiului/ orașului</w:t>
      </w:r>
    </w:p>
    <w:p w14:paraId="492D22CD" w14:textId="46788DBB" w:rsidR="0034302A" w:rsidRDefault="0034302A" w:rsidP="0034302A">
      <w:pPr>
        <w:tabs>
          <w:tab w:val="left" w:pos="180"/>
          <w:tab w:val="left" w:pos="720"/>
        </w:tabs>
        <w:spacing w:after="0" w:line="240" w:lineRule="auto"/>
        <w:ind w:left="743"/>
        <w:jc w:val="both"/>
        <w:rPr>
          <w:rFonts w:ascii="Trebuchet MS" w:hAnsi="Trebuchet MS" w:cs="Calibri"/>
          <w:noProof/>
          <w:sz w:val="24"/>
          <w:lang w:eastAsia="ro-RO"/>
        </w:rPr>
      </w:pPr>
      <w:r>
        <w:rPr>
          <w:rFonts w:ascii="Trebuchet MS" w:hAnsi="Trebuchet MS"/>
          <w:sz w:val="24"/>
          <w:szCs w:val="24"/>
        </w:rPr>
        <w:t xml:space="preserve">C. </w:t>
      </w:r>
      <w:r w:rsidRPr="0034302A">
        <w:rPr>
          <w:rFonts w:ascii="Trebuchet MS" w:hAnsi="Trebuchet MS" w:cs="Calibri"/>
          <w:bCs/>
          <w:sz w:val="24"/>
          <w:szCs w:val="24"/>
        </w:rPr>
        <w:t xml:space="preserve">Parteneriate între </w:t>
      </w:r>
      <w:r w:rsidRPr="0034302A">
        <w:rPr>
          <w:rFonts w:ascii="Trebuchet MS" w:hAnsi="Trebuchet MS" w:cs="Calibri"/>
          <w:b/>
          <w:bCs/>
          <w:sz w:val="24"/>
          <w:szCs w:val="24"/>
        </w:rPr>
        <w:t xml:space="preserve">UAT Municipiu (exceptând municipiile reședință de județ)/ Oraș/ Județ, </w:t>
      </w:r>
      <w:r w:rsidRPr="0034302A">
        <w:rPr>
          <w:rFonts w:ascii="Trebuchet MS" w:hAnsi="Trebuchet MS" w:cs="Calibri"/>
          <w:sz w:val="24"/>
          <w:szCs w:val="24"/>
        </w:rPr>
        <w:t>în calitate de lider,</w:t>
      </w:r>
      <w:r w:rsidRPr="0034302A">
        <w:rPr>
          <w:rFonts w:ascii="Trebuchet MS" w:hAnsi="Trebuchet MS" w:cs="Calibri"/>
          <w:b/>
          <w:bCs/>
          <w:sz w:val="24"/>
          <w:szCs w:val="24"/>
        </w:rPr>
        <w:t xml:space="preserve"> </w:t>
      </w:r>
      <w:r w:rsidRPr="0034302A">
        <w:rPr>
          <w:rFonts w:ascii="Trebuchet MS" w:hAnsi="Trebuchet MS" w:cs="Calibri"/>
          <w:sz w:val="24"/>
          <w:szCs w:val="24"/>
        </w:rPr>
        <w:t>și</w:t>
      </w:r>
      <w:r w:rsidRPr="0034302A">
        <w:rPr>
          <w:rFonts w:ascii="Trebuchet MS" w:hAnsi="Trebuchet MS" w:cs="Calibri"/>
          <w:b/>
          <w:bCs/>
          <w:sz w:val="24"/>
          <w:szCs w:val="24"/>
        </w:rPr>
        <w:t xml:space="preserve"> UAT Comune </w:t>
      </w:r>
      <w:r w:rsidRPr="0034302A">
        <w:rPr>
          <w:rFonts w:ascii="Trebuchet MS" w:hAnsi="Trebuchet MS" w:cs="Calibri"/>
          <w:sz w:val="24"/>
          <w:szCs w:val="24"/>
        </w:rPr>
        <w:t>din zona funcțională urbană</w:t>
      </w:r>
      <w:r w:rsidRPr="0034302A">
        <w:rPr>
          <w:rFonts w:ascii="Trebuchet MS" w:hAnsi="Trebuchet MS" w:cs="Calibri"/>
          <w:noProof/>
          <w:sz w:val="24"/>
          <w:szCs w:val="24"/>
          <w:lang w:eastAsia="ro-RO"/>
        </w:rPr>
        <w:t>, în calitate de partener</w:t>
      </w:r>
      <w:r>
        <w:rPr>
          <w:rFonts w:ascii="Trebuchet MS" w:hAnsi="Trebuchet MS" w:cs="Calibri"/>
          <w:noProof/>
          <w:sz w:val="24"/>
          <w:szCs w:val="24"/>
          <w:lang w:eastAsia="ro-RO"/>
        </w:rPr>
        <w:t>.</w:t>
      </w:r>
    </w:p>
    <w:p w14:paraId="622C93D4" w14:textId="77777777" w:rsidR="0034302A" w:rsidRPr="0034302A" w:rsidRDefault="0034302A" w:rsidP="0034302A">
      <w:pPr>
        <w:tabs>
          <w:tab w:val="left" w:pos="180"/>
          <w:tab w:val="left" w:pos="720"/>
        </w:tabs>
        <w:spacing w:before="120" w:after="120" w:line="360" w:lineRule="auto"/>
        <w:ind w:left="743"/>
        <w:jc w:val="both"/>
        <w:rPr>
          <w:rFonts w:ascii="Trebuchet MS" w:hAnsi="Trebuchet MS" w:cs="Calibri"/>
          <w:sz w:val="24"/>
          <w:szCs w:val="24"/>
        </w:rPr>
      </w:pPr>
    </w:p>
    <w:p w14:paraId="5B47E60F" w14:textId="77777777" w:rsidR="0034302A" w:rsidRPr="007B01E3" w:rsidRDefault="0034302A" w:rsidP="0034302A">
      <w:pPr>
        <w:pStyle w:val="bullet"/>
        <w:numPr>
          <w:ilvl w:val="0"/>
          <w:numId w:val="0"/>
        </w:numPr>
        <w:spacing w:before="0" w:after="0"/>
        <w:ind w:left="426"/>
        <w:rPr>
          <w:sz w:val="24"/>
          <w:u w:val="single"/>
        </w:rPr>
      </w:pPr>
      <w:r w:rsidRPr="007B01E3">
        <w:rPr>
          <w:sz w:val="22"/>
          <w:szCs w:val="22"/>
        </w:rPr>
        <w:fldChar w:fldCharType="begin">
          <w:ffData>
            <w:name w:val="Check2"/>
            <w:enabled/>
            <w:calcOnExit w:val="0"/>
            <w:checkBox>
              <w:sizeAuto/>
              <w:default w:val="0"/>
            </w:checkBox>
          </w:ffData>
        </w:fldChar>
      </w:r>
      <w:r w:rsidRPr="007B01E3">
        <w:rPr>
          <w:sz w:val="22"/>
          <w:szCs w:val="22"/>
        </w:rPr>
        <w:instrText xml:space="preserve"> FORMCHECKBOX </w:instrText>
      </w:r>
      <w:r w:rsidR="00000000">
        <w:rPr>
          <w:sz w:val="22"/>
          <w:szCs w:val="22"/>
        </w:rPr>
      </w:r>
      <w:r w:rsidR="00000000">
        <w:rPr>
          <w:sz w:val="22"/>
          <w:szCs w:val="22"/>
        </w:rPr>
        <w:fldChar w:fldCharType="separate"/>
      </w:r>
      <w:r w:rsidRPr="007B01E3">
        <w:rPr>
          <w:sz w:val="22"/>
          <w:szCs w:val="22"/>
        </w:rPr>
        <w:fldChar w:fldCharType="end"/>
      </w:r>
      <w:r w:rsidRPr="007B01E3">
        <w:rPr>
          <w:sz w:val="22"/>
          <w:szCs w:val="22"/>
        </w:rPr>
        <w:t xml:space="preserve"> </w:t>
      </w:r>
      <w:r w:rsidRPr="007B01E3">
        <w:rPr>
          <w:iCs/>
          <w:sz w:val="24"/>
          <w:lang w:eastAsia="sk-SK"/>
        </w:rPr>
        <w:t xml:space="preserve">Cerința </w:t>
      </w:r>
      <w:r>
        <w:rPr>
          <w:iCs/>
          <w:sz w:val="24"/>
          <w:lang w:eastAsia="sk-SK"/>
        </w:rPr>
        <w:t>2</w:t>
      </w:r>
      <w:r w:rsidRPr="007B01E3">
        <w:rPr>
          <w:iCs/>
          <w:sz w:val="24"/>
          <w:lang w:eastAsia="sk-SK"/>
        </w:rPr>
        <w:t>.</w:t>
      </w:r>
      <w:r w:rsidRPr="007B01E3">
        <w:rPr>
          <w:i/>
          <w:iCs/>
          <w:sz w:val="24"/>
          <w:lang w:eastAsia="sk-SK"/>
        </w:rPr>
        <w:t xml:space="preserve"> </w:t>
      </w:r>
      <w:r w:rsidRPr="007B01E3">
        <w:rPr>
          <w:sz w:val="24"/>
          <w:u w:val="single"/>
        </w:rPr>
        <w:t>Solicitantul eligibil demonstrează faptul că este titularul unuia din următoarele drepturi:</w:t>
      </w:r>
    </w:p>
    <w:p w14:paraId="351C3296" w14:textId="47D97FC5" w:rsidR="0034302A" w:rsidRDefault="0034302A" w:rsidP="0034302A">
      <w:pPr>
        <w:pStyle w:val="bullet"/>
        <w:numPr>
          <w:ilvl w:val="0"/>
          <w:numId w:val="0"/>
        </w:numPr>
        <w:spacing w:before="0" w:after="0"/>
        <w:ind w:left="426"/>
        <w:rPr>
          <w:sz w:val="22"/>
          <w:szCs w:val="22"/>
        </w:rPr>
      </w:pPr>
    </w:p>
    <w:p w14:paraId="11A3D5A6" w14:textId="6FA7409F" w:rsidR="0034302A" w:rsidRPr="0034302A" w:rsidRDefault="0034302A" w:rsidP="0034302A">
      <w:pPr>
        <w:pStyle w:val="bullet"/>
        <w:numPr>
          <w:ilvl w:val="0"/>
          <w:numId w:val="0"/>
        </w:numPr>
        <w:spacing w:before="0" w:after="0"/>
        <w:ind w:left="426"/>
        <w:rPr>
          <w:sz w:val="24"/>
        </w:rPr>
      </w:pPr>
      <w:r w:rsidRPr="0034302A">
        <w:rPr>
          <w:sz w:val="24"/>
        </w:rPr>
        <w:t>Drepturi asupra infrastructurii vizate pentru execuția de lucrări care necesită autorizație de construire/desființare:</w:t>
      </w:r>
    </w:p>
    <w:p w14:paraId="27909633" w14:textId="77777777" w:rsidR="0034302A" w:rsidRPr="0034302A" w:rsidRDefault="0034302A" w:rsidP="0034302A">
      <w:pPr>
        <w:pStyle w:val="bullet"/>
        <w:numPr>
          <w:ilvl w:val="0"/>
          <w:numId w:val="0"/>
        </w:numPr>
        <w:spacing w:before="0" w:after="0"/>
        <w:ind w:left="426"/>
        <w:rPr>
          <w:sz w:val="22"/>
          <w:szCs w:val="22"/>
        </w:rPr>
      </w:pPr>
    </w:p>
    <w:p w14:paraId="596BC5CF" w14:textId="60504015" w:rsidR="0034302A" w:rsidRPr="0034302A" w:rsidRDefault="0034302A" w:rsidP="0034302A">
      <w:pPr>
        <w:pStyle w:val="Listparagraf"/>
        <w:numPr>
          <w:ilvl w:val="0"/>
          <w:numId w:val="46"/>
        </w:numPr>
        <w:spacing w:after="0" w:line="240" w:lineRule="auto"/>
        <w:ind w:left="990"/>
        <w:jc w:val="both"/>
        <w:rPr>
          <w:rFonts w:ascii="Trebuchet MS" w:hAnsi="Trebuchet MS" w:cs="Calibri"/>
          <w:sz w:val="24"/>
          <w:szCs w:val="24"/>
        </w:rPr>
      </w:pPr>
      <w:bookmarkStart w:id="0" w:name="_Hlk126439869"/>
      <w:r w:rsidRPr="0034302A">
        <w:rPr>
          <w:rFonts w:ascii="Trebuchet MS" w:hAnsi="Trebuchet MS" w:cs="Calibri"/>
          <w:sz w:val="24"/>
          <w:szCs w:val="24"/>
        </w:rPr>
        <w:t>Dreptul de proprietate publică</w:t>
      </w:r>
      <w:bookmarkEnd w:id="0"/>
      <w:r w:rsidRPr="0034302A">
        <w:rPr>
          <w:rFonts w:ascii="Trebuchet MS" w:hAnsi="Trebuchet MS" w:cs="Calibri"/>
          <w:sz w:val="24"/>
          <w:szCs w:val="24"/>
        </w:rPr>
        <w:t xml:space="preserve">/privată; </w:t>
      </w:r>
    </w:p>
    <w:p w14:paraId="16908EE9" w14:textId="50C4BEDE" w:rsidR="0034302A" w:rsidRPr="0034302A" w:rsidRDefault="0034302A" w:rsidP="0034302A">
      <w:pPr>
        <w:pStyle w:val="Listparagraf"/>
        <w:numPr>
          <w:ilvl w:val="0"/>
          <w:numId w:val="46"/>
        </w:numPr>
        <w:spacing w:after="0" w:line="240" w:lineRule="auto"/>
        <w:ind w:left="990"/>
        <w:jc w:val="both"/>
        <w:rPr>
          <w:rFonts w:ascii="Trebuchet MS" w:hAnsi="Trebuchet MS" w:cs="Calibri"/>
          <w:sz w:val="24"/>
          <w:szCs w:val="24"/>
        </w:rPr>
      </w:pPr>
      <w:bookmarkStart w:id="1" w:name="_Hlk126439886"/>
      <w:r w:rsidRPr="0034302A">
        <w:rPr>
          <w:rFonts w:ascii="Trebuchet MS" w:hAnsi="Trebuchet MS" w:cs="Calibri"/>
          <w:sz w:val="24"/>
          <w:szCs w:val="24"/>
        </w:rPr>
        <w:t>Dreptul de administrare</w:t>
      </w:r>
      <w:bookmarkEnd w:id="1"/>
      <w:r w:rsidRPr="0034302A">
        <w:rPr>
          <w:rFonts w:ascii="Trebuchet MS" w:hAnsi="Trebuchet MS" w:cs="Calibri"/>
          <w:sz w:val="24"/>
          <w:szCs w:val="24"/>
        </w:rPr>
        <w:t>.</w:t>
      </w:r>
    </w:p>
    <w:p w14:paraId="42C74C06" w14:textId="21FC46A6" w:rsidR="0034302A" w:rsidRPr="0034302A" w:rsidRDefault="0034302A" w:rsidP="0034302A">
      <w:pPr>
        <w:pStyle w:val="Listparagraf"/>
        <w:numPr>
          <w:ilvl w:val="0"/>
          <w:numId w:val="46"/>
        </w:numPr>
        <w:spacing w:after="0" w:line="240" w:lineRule="auto"/>
        <w:ind w:left="990"/>
        <w:jc w:val="both"/>
        <w:rPr>
          <w:rFonts w:ascii="Trebuchet MS" w:hAnsi="Trebuchet MS" w:cs="Calibri"/>
          <w:sz w:val="24"/>
          <w:szCs w:val="24"/>
        </w:rPr>
      </w:pPr>
      <w:r w:rsidRPr="0034302A">
        <w:rPr>
          <w:rFonts w:ascii="Trebuchet MS" w:hAnsi="Trebuchet MS" w:cs="Calibri"/>
          <w:sz w:val="24"/>
          <w:szCs w:val="24"/>
        </w:rPr>
        <w:t>Dreptul de superficie</w:t>
      </w:r>
    </w:p>
    <w:p w14:paraId="3532071E" w14:textId="31427CF6" w:rsidR="0034302A" w:rsidRPr="00442889" w:rsidRDefault="0034302A" w:rsidP="0034302A">
      <w:pPr>
        <w:pStyle w:val="bullet"/>
        <w:numPr>
          <w:ilvl w:val="0"/>
          <w:numId w:val="46"/>
        </w:numPr>
        <w:spacing w:before="0" w:after="0"/>
        <w:ind w:left="990"/>
        <w:rPr>
          <w:sz w:val="24"/>
        </w:rPr>
      </w:pPr>
      <w:proofErr w:type="spellStart"/>
      <w:r w:rsidRPr="0034302A">
        <w:rPr>
          <w:rFonts w:cs="Calibri"/>
          <w:b/>
          <w:bCs/>
          <w:color w:val="000000"/>
          <w:sz w:val="24"/>
          <w:lang w:val="en-US"/>
        </w:rPr>
        <w:t>Dreptul</w:t>
      </w:r>
      <w:proofErr w:type="spellEnd"/>
      <w:r w:rsidRPr="0034302A">
        <w:rPr>
          <w:rFonts w:cs="Calibri"/>
          <w:b/>
          <w:bCs/>
          <w:color w:val="000000"/>
          <w:sz w:val="24"/>
          <w:lang w:val="en-US"/>
        </w:rPr>
        <w:t xml:space="preserve"> de </w:t>
      </w:r>
      <w:proofErr w:type="spellStart"/>
      <w:r w:rsidRPr="0034302A">
        <w:rPr>
          <w:rFonts w:cs="Calibri"/>
          <w:b/>
          <w:bCs/>
          <w:color w:val="000000"/>
          <w:sz w:val="24"/>
          <w:lang w:val="en-US"/>
        </w:rPr>
        <w:t>administrare</w:t>
      </w:r>
      <w:proofErr w:type="spellEnd"/>
      <w:r w:rsidRPr="0034302A">
        <w:rPr>
          <w:rFonts w:cs="Calibri"/>
          <w:b/>
          <w:bCs/>
          <w:color w:val="000000"/>
          <w:sz w:val="24"/>
          <w:lang w:val="en-US"/>
        </w:rPr>
        <w:t xml:space="preserve"> </w:t>
      </w:r>
      <w:proofErr w:type="spellStart"/>
      <w:r w:rsidRPr="0034302A">
        <w:rPr>
          <w:rFonts w:cs="Calibri"/>
          <w:b/>
          <w:bCs/>
          <w:color w:val="000000"/>
          <w:sz w:val="24"/>
          <w:lang w:val="en-US"/>
        </w:rPr>
        <w:t>temporară</w:t>
      </w:r>
      <w:proofErr w:type="spellEnd"/>
      <w:r w:rsidRPr="0034302A">
        <w:rPr>
          <w:rFonts w:cs="Calibri"/>
          <w:color w:val="000000"/>
          <w:sz w:val="24"/>
          <w:lang w:val="en-US"/>
        </w:rPr>
        <w:t xml:space="preserve">, </w:t>
      </w:r>
      <w:proofErr w:type="spellStart"/>
      <w:r w:rsidRPr="0034302A">
        <w:rPr>
          <w:rFonts w:cs="Calibri"/>
          <w:color w:val="000000"/>
          <w:sz w:val="24"/>
          <w:lang w:val="en-US"/>
        </w:rPr>
        <w:t>pentru</w:t>
      </w:r>
      <w:proofErr w:type="spellEnd"/>
      <w:r w:rsidRPr="0034302A">
        <w:rPr>
          <w:rFonts w:cs="Calibri"/>
          <w:color w:val="000000"/>
          <w:sz w:val="24"/>
          <w:lang w:val="en-US"/>
        </w:rPr>
        <w:t xml:space="preserve"> </w:t>
      </w:r>
      <w:proofErr w:type="spellStart"/>
      <w:r w:rsidRPr="0034302A">
        <w:rPr>
          <w:rFonts w:cs="Calibri"/>
          <w:color w:val="000000"/>
          <w:sz w:val="24"/>
          <w:lang w:val="en-US"/>
        </w:rPr>
        <w:t>acele</w:t>
      </w:r>
      <w:proofErr w:type="spellEnd"/>
      <w:r w:rsidRPr="0034302A">
        <w:rPr>
          <w:rFonts w:cs="Calibri"/>
          <w:color w:val="000000"/>
          <w:sz w:val="24"/>
          <w:lang w:val="en-US"/>
        </w:rPr>
        <w:t xml:space="preserve"> </w:t>
      </w:r>
      <w:proofErr w:type="spellStart"/>
      <w:r w:rsidRPr="0034302A">
        <w:rPr>
          <w:rFonts w:cs="Calibri"/>
          <w:color w:val="000000"/>
          <w:sz w:val="24"/>
          <w:lang w:val="en-US"/>
        </w:rPr>
        <w:t>situații</w:t>
      </w:r>
      <w:proofErr w:type="spellEnd"/>
      <w:r w:rsidRPr="0034302A">
        <w:rPr>
          <w:rFonts w:cs="Calibri"/>
          <w:color w:val="000000"/>
          <w:sz w:val="24"/>
          <w:lang w:val="en-US"/>
        </w:rPr>
        <w:t xml:space="preserve"> </w:t>
      </w:r>
      <w:proofErr w:type="spellStart"/>
      <w:r w:rsidRPr="0034302A">
        <w:rPr>
          <w:rFonts w:cs="Calibri"/>
          <w:color w:val="000000"/>
          <w:sz w:val="24"/>
          <w:lang w:val="en-US"/>
        </w:rPr>
        <w:t>în</w:t>
      </w:r>
      <w:proofErr w:type="spellEnd"/>
      <w:r w:rsidRPr="0034302A">
        <w:rPr>
          <w:rFonts w:cs="Calibri"/>
          <w:color w:val="000000"/>
          <w:sz w:val="24"/>
          <w:lang w:val="en-US"/>
        </w:rPr>
        <w:t xml:space="preserve"> care </w:t>
      </w:r>
      <w:proofErr w:type="spellStart"/>
      <w:r w:rsidRPr="0034302A">
        <w:rPr>
          <w:rFonts w:cs="Calibri"/>
          <w:color w:val="000000"/>
          <w:sz w:val="24"/>
          <w:lang w:val="en-US"/>
        </w:rPr>
        <w:t>solicitantul</w:t>
      </w:r>
      <w:proofErr w:type="spellEnd"/>
      <w:r w:rsidRPr="0034302A">
        <w:rPr>
          <w:rFonts w:cs="Calibri"/>
          <w:color w:val="000000"/>
          <w:sz w:val="24"/>
          <w:lang w:val="en-US"/>
        </w:rPr>
        <w:t xml:space="preserve">, </w:t>
      </w:r>
      <w:proofErr w:type="spellStart"/>
      <w:r w:rsidRPr="0034302A">
        <w:rPr>
          <w:rFonts w:cs="Calibri"/>
          <w:color w:val="000000"/>
          <w:sz w:val="24"/>
          <w:lang w:val="en-US"/>
        </w:rPr>
        <w:t>inclusiv</w:t>
      </w:r>
      <w:proofErr w:type="spellEnd"/>
      <w:r w:rsidRPr="0034302A">
        <w:rPr>
          <w:rFonts w:cs="Calibri"/>
          <w:color w:val="000000"/>
          <w:sz w:val="24"/>
          <w:lang w:val="en-US"/>
        </w:rPr>
        <w:t xml:space="preserve"> </w:t>
      </w:r>
      <w:proofErr w:type="spellStart"/>
      <w:r w:rsidRPr="0034302A">
        <w:rPr>
          <w:rFonts w:cs="Calibri"/>
          <w:color w:val="000000"/>
          <w:sz w:val="24"/>
          <w:lang w:val="en-US"/>
        </w:rPr>
        <w:t>partenerul</w:t>
      </w:r>
      <w:proofErr w:type="spellEnd"/>
      <w:r w:rsidRPr="0034302A">
        <w:rPr>
          <w:rFonts w:cs="Calibri"/>
          <w:color w:val="000000"/>
          <w:sz w:val="24"/>
          <w:lang w:val="en-US"/>
        </w:rPr>
        <w:t xml:space="preserve">, nu are </w:t>
      </w:r>
      <w:proofErr w:type="spellStart"/>
      <w:r w:rsidRPr="0034302A">
        <w:rPr>
          <w:rFonts w:cs="Calibri"/>
          <w:color w:val="000000"/>
          <w:sz w:val="24"/>
          <w:lang w:val="en-US"/>
        </w:rPr>
        <w:t>posibilitatea</w:t>
      </w:r>
      <w:proofErr w:type="spellEnd"/>
      <w:r w:rsidRPr="0034302A">
        <w:rPr>
          <w:rFonts w:cs="Calibri"/>
          <w:color w:val="000000"/>
          <w:sz w:val="24"/>
          <w:lang w:val="en-US"/>
        </w:rPr>
        <w:t xml:space="preserve"> </w:t>
      </w:r>
      <w:proofErr w:type="spellStart"/>
      <w:r w:rsidRPr="0034302A">
        <w:rPr>
          <w:rFonts w:cs="Calibri"/>
          <w:color w:val="000000"/>
          <w:sz w:val="24"/>
          <w:lang w:val="en-US"/>
        </w:rPr>
        <w:t>obținerii</w:t>
      </w:r>
      <w:proofErr w:type="spellEnd"/>
      <w:r w:rsidRPr="0034302A">
        <w:rPr>
          <w:rFonts w:cs="Calibri"/>
          <w:color w:val="000000"/>
          <w:sz w:val="24"/>
          <w:lang w:val="en-US"/>
        </w:rPr>
        <w:t xml:space="preserve"> </w:t>
      </w:r>
      <w:proofErr w:type="spellStart"/>
      <w:r w:rsidRPr="0034302A">
        <w:rPr>
          <w:rFonts w:cs="Calibri"/>
          <w:color w:val="000000"/>
          <w:sz w:val="24"/>
          <w:lang w:val="en-US"/>
        </w:rPr>
        <w:t>dreptului</w:t>
      </w:r>
      <w:proofErr w:type="spellEnd"/>
      <w:r w:rsidRPr="0034302A">
        <w:rPr>
          <w:rFonts w:cs="Calibri"/>
          <w:color w:val="000000"/>
          <w:sz w:val="24"/>
          <w:lang w:val="en-US"/>
        </w:rPr>
        <w:t xml:space="preserve"> de </w:t>
      </w:r>
      <w:proofErr w:type="spellStart"/>
      <w:r w:rsidRPr="0034302A">
        <w:rPr>
          <w:rFonts w:cs="Calibri"/>
          <w:color w:val="000000"/>
          <w:sz w:val="24"/>
          <w:lang w:val="en-US"/>
        </w:rPr>
        <w:t>proprietate</w:t>
      </w:r>
      <w:proofErr w:type="spellEnd"/>
      <w:r w:rsidRPr="0034302A">
        <w:rPr>
          <w:rFonts w:cs="Calibri"/>
          <w:color w:val="000000"/>
          <w:sz w:val="24"/>
          <w:lang w:val="en-US"/>
        </w:rPr>
        <w:t xml:space="preserve"> de </w:t>
      </w:r>
      <w:proofErr w:type="spellStart"/>
      <w:r w:rsidRPr="0034302A">
        <w:rPr>
          <w:rFonts w:cs="Calibri"/>
          <w:color w:val="000000"/>
          <w:sz w:val="24"/>
          <w:lang w:val="en-US"/>
        </w:rPr>
        <w:t>administrare</w:t>
      </w:r>
      <w:proofErr w:type="spellEnd"/>
      <w:r w:rsidRPr="0034302A">
        <w:rPr>
          <w:rFonts w:cs="Calibri"/>
          <w:color w:val="000000"/>
          <w:sz w:val="24"/>
          <w:lang w:val="en-US"/>
        </w:rPr>
        <w:t xml:space="preserve"> </w:t>
      </w:r>
      <w:proofErr w:type="spellStart"/>
      <w:r w:rsidRPr="0034302A">
        <w:rPr>
          <w:rFonts w:cs="Calibri"/>
          <w:color w:val="000000"/>
          <w:sz w:val="24"/>
          <w:lang w:val="en-US"/>
        </w:rPr>
        <w:t>sau</w:t>
      </w:r>
      <w:proofErr w:type="spellEnd"/>
      <w:r w:rsidRPr="0034302A">
        <w:rPr>
          <w:rFonts w:cs="Calibri"/>
          <w:color w:val="000000"/>
          <w:sz w:val="24"/>
          <w:lang w:val="en-US"/>
        </w:rPr>
        <w:t xml:space="preserve"> de </w:t>
      </w:r>
      <w:proofErr w:type="spellStart"/>
      <w:r w:rsidRPr="0034302A">
        <w:rPr>
          <w:rFonts w:cs="Calibri"/>
          <w:color w:val="000000"/>
          <w:sz w:val="24"/>
          <w:lang w:val="en-US"/>
        </w:rPr>
        <w:t>superficie</w:t>
      </w:r>
      <w:proofErr w:type="spellEnd"/>
      <w:r w:rsidRPr="0034302A">
        <w:rPr>
          <w:rFonts w:cs="Calibri"/>
          <w:color w:val="000000"/>
          <w:sz w:val="24"/>
          <w:lang w:val="en-US"/>
        </w:rPr>
        <w:t xml:space="preserve">, </w:t>
      </w:r>
      <w:proofErr w:type="spellStart"/>
      <w:r w:rsidRPr="0034302A">
        <w:rPr>
          <w:rFonts w:cs="Calibri"/>
          <w:color w:val="000000"/>
          <w:sz w:val="24"/>
          <w:lang w:val="en-US"/>
        </w:rPr>
        <w:t>după</w:t>
      </w:r>
      <w:proofErr w:type="spellEnd"/>
      <w:r w:rsidRPr="0034302A">
        <w:rPr>
          <w:rFonts w:cs="Calibri"/>
          <w:color w:val="000000"/>
          <w:sz w:val="24"/>
          <w:lang w:val="en-US"/>
        </w:rPr>
        <w:t xml:space="preserve"> </w:t>
      </w:r>
      <w:proofErr w:type="spellStart"/>
      <w:r w:rsidRPr="0034302A">
        <w:rPr>
          <w:rFonts w:cs="Calibri"/>
          <w:color w:val="000000"/>
          <w:sz w:val="24"/>
          <w:lang w:val="en-US"/>
        </w:rPr>
        <w:t>caz</w:t>
      </w:r>
      <w:proofErr w:type="spellEnd"/>
      <w:r w:rsidRPr="0034302A">
        <w:rPr>
          <w:rFonts w:cs="Calibri"/>
          <w:color w:val="000000"/>
          <w:sz w:val="24"/>
          <w:lang w:val="en-US"/>
        </w:rPr>
        <w:t xml:space="preserve"> (</w:t>
      </w:r>
      <w:proofErr w:type="spellStart"/>
      <w:r w:rsidRPr="0034302A">
        <w:rPr>
          <w:rFonts w:cs="Calibri"/>
          <w:color w:val="000000"/>
          <w:sz w:val="24"/>
          <w:lang w:val="en-US"/>
        </w:rPr>
        <w:t>spre</w:t>
      </w:r>
      <w:proofErr w:type="spellEnd"/>
      <w:r w:rsidRPr="0034302A">
        <w:rPr>
          <w:rFonts w:cs="Calibri"/>
          <w:color w:val="000000"/>
          <w:sz w:val="24"/>
          <w:lang w:val="en-US"/>
        </w:rPr>
        <w:t xml:space="preserve"> </w:t>
      </w:r>
      <w:proofErr w:type="spellStart"/>
      <w:r w:rsidRPr="0034302A">
        <w:rPr>
          <w:rFonts w:cs="Calibri"/>
          <w:color w:val="000000"/>
          <w:sz w:val="24"/>
          <w:lang w:val="en-US"/>
        </w:rPr>
        <w:t>exemplu</w:t>
      </w:r>
      <w:proofErr w:type="spellEnd"/>
      <w:r w:rsidRPr="0034302A">
        <w:rPr>
          <w:rFonts w:cs="Calibri"/>
          <w:color w:val="000000"/>
          <w:sz w:val="24"/>
          <w:lang w:val="en-US"/>
        </w:rPr>
        <w:t xml:space="preserve">, </w:t>
      </w:r>
      <w:proofErr w:type="spellStart"/>
      <w:r w:rsidRPr="0034302A">
        <w:rPr>
          <w:rFonts w:cs="Calibri"/>
          <w:color w:val="000000"/>
          <w:sz w:val="24"/>
          <w:lang w:val="en-US"/>
        </w:rPr>
        <w:t>în</w:t>
      </w:r>
      <w:proofErr w:type="spellEnd"/>
      <w:r w:rsidRPr="0034302A">
        <w:rPr>
          <w:rFonts w:cs="Calibri"/>
          <w:color w:val="000000"/>
          <w:sz w:val="24"/>
          <w:lang w:val="en-US"/>
        </w:rPr>
        <w:t xml:space="preserve"> </w:t>
      </w:r>
      <w:proofErr w:type="spellStart"/>
      <w:r w:rsidRPr="0034302A">
        <w:rPr>
          <w:rFonts w:cs="Calibri"/>
          <w:color w:val="000000"/>
          <w:sz w:val="24"/>
          <w:lang w:val="en-US"/>
        </w:rPr>
        <w:t>conformitate</w:t>
      </w:r>
      <w:proofErr w:type="spellEnd"/>
      <w:r w:rsidRPr="0034302A">
        <w:rPr>
          <w:rFonts w:cs="Calibri"/>
          <w:color w:val="000000"/>
          <w:sz w:val="24"/>
          <w:lang w:val="en-US"/>
        </w:rPr>
        <w:t xml:space="preserve"> cu </w:t>
      </w:r>
      <w:proofErr w:type="spellStart"/>
      <w:r w:rsidRPr="0034302A">
        <w:rPr>
          <w:rFonts w:cs="Calibri"/>
          <w:color w:val="000000"/>
          <w:sz w:val="24"/>
          <w:lang w:val="en-US"/>
        </w:rPr>
        <w:t>prevederile</w:t>
      </w:r>
      <w:proofErr w:type="spellEnd"/>
      <w:r w:rsidRPr="0034302A">
        <w:rPr>
          <w:rFonts w:cs="Calibri"/>
          <w:color w:val="000000"/>
          <w:sz w:val="24"/>
          <w:lang w:val="en-US"/>
        </w:rPr>
        <w:t xml:space="preserve"> art. 25, </w:t>
      </w:r>
      <w:proofErr w:type="spellStart"/>
      <w:r w:rsidRPr="0034302A">
        <w:rPr>
          <w:rFonts w:cs="Calibri"/>
          <w:color w:val="000000"/>
          <w:sz w:val="24"/>
          <w:lang w:val="en-US"/>
        </w:rPr>
        <w:t>alin</w:t>
      </w:r>
      <w:proofErr w:type="spellEnd"/>
      <w:r w:rsidRPr="0034302A">
        <w:rPr>
          <w:rFonts w:cs="Calibri"/>
          <w:color w:val="000000"/>
          <w:sz w:val="24"/>
          <w:lang w:val="en-US"/>
        </w:rPr>
        <w:t xml:space="preserve">. (8) din </w:t>
      </w:r>
      <w:proofErr w:type="spellStart"/>
      <w:r w:rsidRPr="0034302A">
        <w:rPr>
          <w:rFonts w:cs="Calibri"/>
          <w:color w:val="000000"/>
          <w:sz w:val="24"/>
          <w:lang w:val="en-US"/>
        </w:rPr>
        <w:t>Legea</w:t>
      </w:r>
      <w:proofErr w:type="spellEnd"/>
      <w:r w:rsidRPr="0034302A">
        <w:rPr>
          <w:rFonts w:cs="Calibri"/>
          <w:color w:val="000000"/>
          <w:sz w:val="24"/>
          <w:lang w:val="en-US"/>
        </w:rPr>
        <w:t xml:space="preserve"> </w:t>
      </w:r>
      <w:proofErr w:type="spellStart"/>
      <w:r w:rsidRPr="0034302A">
        <w:rPr>
          <w:rFonts w:cs="Calibri"/>
          <w:color w:val="000000"/>
          <w:sz w:val="24"/>
          <w:lang w:val="en-US"/>
        </w:rPr>
        <w:t>apelor</w:t>
      </w:r>
      <w:proofErr w:type="spellEnd"/>
      <w:r w:rsidRPr="0034302A">
        <w:rPr>
          <w:rFonts w:cs="Calibri"/>
          <w:color w:val="000000"/>
          <w:sz w:val="24"/>
          <w:lang w:val="en-US"/>
        </w:rPr>
        <w:t xml:space="preserve"> nr. 107/1996, cu </w:t>
      </w:r>
      <w:proofErr w:type="spellStart"/>
      <w:r w:rsidRPr="0034302A">
        <w:rPr>
          <w:rFonts w:cs="Calibri"/>
          <w:color w:val="000000"/>
          <w:sz w:val="24"/>
          <w:lang w:val="en-US"/>
        </w:rPr>
        <w:t>modificările</w:t>
      </w:r>
      <w:proofErr w:type="spellEnd"/>
      <w:r w:rsidRPr="0034302A">
        <w:rPr>
          <w:rFonts w:cs="Calibri"/>
          <w:color w:val="000000"/>
          <w:sz w:val="24"/>
          <w:lang w:val="en-US"/>
        </w:rPr>
        <w:t xml:space="preserve"> </w:t>
      </w:r>
      <w:proofErr w:type="spellStart"/>
      <w:r w:rsidRPr="0034302A">
        <w:rPr>
          <w:rFonts w:cs="Calibri"/>
          <w:color w:val="000000"/>
          <w:sz w:val="24"/>
          <w:lang w:val="en-US"/>
        </w:rPr>
        <w:t>și</w:t>
      </w:r>
      <w:proofErr w:type="spellEnd"/>
      <w:r w:rsidRPr="0034302A">
        <w:rPr>
          <w:rFonts w:cs="Calibri"/>
          <w:color w:val="000000"/>
          <w:sz w:val="24"/>
          <w:lang w:val="en-US"/>
        </w:rPr>
        <w:t xml:space="preserve"> </w:t>
      </w:r>
      <w:proofErr w:type="spellStart"/>
      <w:r w:rsidRPr="0034302A">
        <w:rPr>
          <w:rFonts w:cs="Calibri"/>
          <w:color w:val="000000"/>
          <w:sz w:val="24"/>
          <w:lang w:val="en-US"/>
        </w:rPr>
        <w:t>completările</w:t>
      </w:r>
      <w:proofErr w:type="spellEnd"/>
      <w:r w:rsidRPr="0034302A">
        <w:rPr>
          <w:rFonts w:cs="Calibri"/>
          <w:color w:val="000000"/>
          <w:sz w:val="24"/>
          <w:lang w:val="en-US"/>
        </w:rPr>
        <w:t xml:space="preserve"> </w:t>
      </w:r>
      <w:proofErr w:type="spellStart"/>
      <w:r w:rsidRPr="0034302A">
        <w:rPr>
          <w:rFonts w:cs="Calibri"/>
          <w:color w:val="000000"/>
          <w:sz w:val="24"/>
          <w:lang w:val="en-US"/>
        </w:rPr>
        <w:t>ulterioare</w:t>
      </w:r>
      <w:proofErr w:type="spellEnd"/>
      <w:r w:rsidRPr="0034302A">
        <w:rPr>
          <w:rFonts w:cs="Calibri"/>
          <w:color w:val="000000"/>
          <w:sz w:val="24"/>
          <w:lang w:val="en-US"/>
        </w:rPr>
        <w:t xml:space="preserve">, </w:t>
      </w:r>
      <w:proofErr w:type="spellStart"/>
      <w:r w:rsidRPr="0034302A">
        <w:rPr>
          <w:rFonts w:cs="Calibri"/>
          <w:color w:val="000000"/>
          <w:sz w:val="24"/>
          <w:lang w:val="en-US"/>
        </w:rPr>
        <w:t>sau</w:t>
      </w:r>
      <w:proofErr w:type="spellEnd"/>
      <w:r w:rsidRPr="0034302A">
        <w:rPr>
          <w:rFonts w:cs="Calibri"/>
          <w:color w:val="000000"/>
          <w:sz w:val="24"/>
          <w:lang w:val="en-US"/>
        </w:rPr>
        <w:t xml:space="preserve"> art. XII din O.U.G. nr. 171/2022).</w:t>
      </w:r>
    </w:p>
    <w:p w14:paraId="67D210EE" w14:textId="77777777" w:rsidR="00442889" w:rsidRPr="0034302A" w:rsidRDefault="00442889" w:rsidP="00442889">
      <w:pPr>
        <w:pStyle w:val="bullet"/>
        <w:numPr>
          <w:ilvl w:val="0"/>
          <w:numId w:val="0"/>
        </w:numPr>
        <w:spacing w:before="0" w:after="0"/>
        <w:ind w:left="990"/>
        <w:rPr>
          <w:sz w:val="24"/>
        </w:rPr>
      </w:pPr>
    </w:p>
    <w:p w14:paraId="12DC0904" w14:textId="0CB37AE2" w:rsidR="0034302A" w:rsidRPr="00442889" w:rsidRDefault="00442889" w:rsidP="00442889">
      <w:pPr>
        <w:pStyle w:val="bullet"/>
        <w:numPr>
          <w:ilvl w:val="0"/>
          <w:numId w:val="0"/>
        </w:numPr>
        <w:spacing w:before="0" w:after="0"/>
        <w:ind w:left="426"/>
        <w:rPr>
          <w:sz w:val="24"/>
        </w:rPr>
      </w:pPr>
      <w:r w:rsidRPr="00442889">
        <w:rPr>
          <w:sz w:val="24"/>
        </w:rPr>
        <w:t xml:space="preserve">Drepturi asupra imobilelor </w:t>
      </w:r>
      <w:proofErr w:type="spellStart"/>
      <w:r w:rsidRPr="00442889">
        <w:rPr>
          <w:sz w:val="24"/>
        </w:rPr>
        <w:t>şi</w:t>
      </w:r>
      <w:proofErr w:type="spellEnd"/>
      <w:r w:rsidRPr="00442889">
        <w:rPr>
          <w:sz w:val="24"/>
        </w:rPr>
        <w:t xml:space="preserve"> asupra mijloacelor de transport public în cazul proiectelor ce vizează activitățile de creare/extindere/modernizare a sistemelor de e-</w:t>
      </w:r>
      <w:proofErr w:type="spellStart"/>
      <w:r w:rsidRPr="00442889">
        <w:rPr>
          <w:sz w:val="24"/>
        </w:rPr>
        <w:t>ticketing</w:t>
      </w:r>
      <w:proofErr w:type="spellEnd"/>
      <w:r w:rsidRPr="00442889">
        <w:rPr>
          <w:sz w:val="24"/>
        </w:rPr>
        <w:t xml:space="preserve">, managementul traficului </w:t>
      </w:r>
      <w:proofErr w:type="spellStart"/>
      <w:r w:rsidRPr="00442889">
        <w:rPr>
          <w:sz w:val="24"/>
        </w:rPr>
        <w:t>şi</w:t>
      </w:r>
      <w:proofErr w:type="spellEnd"/>
      <w:r w:rsidRPr="00442889">
        <w:rPr>
          <w:sz w:val="24"/>
        </w:rPr>
        <w:t xml:space="preserve"> alte sisteme de transport inteligente, precum </w:t>
      </w:r>
      <w:proofErr w:type="spellStart"/>
      <w:r w:rsidRPr="00442889">
        <w:rPr>
          <w:sz w:val="24"/>
        </w:rPr>
        <w:t>şi</w:t>
      </w:r>
      <w:proofErr w:type="spellEnd"/>
      <w:r w:rsidRPr="00442889">
        <w:rPr>
          <w:sz w:val="24"/>
        </w:rPr>
        <w:t xml:space="preserve"> pentru sub-activitatea de creare/modernizare/extinderea a iluminatului public</w:t>
      </w:r>
      <w:r>
        <w:rPr>
          <w:sz w:val="24"/>
        </w:rPr>
        <w:t>:</w:t>
      </w:r>
    </w:p>
    <w:p w14:paraId="5372DCAE" w14:textId="77777777" w:rsidR="0034302A" w:rsidRDefault="0034302A" w:rsidP="0034302A">
      <w:pPr>
        <w:pStyle w:val="bullet"/>
        <w:numPr>
          <w:ilvl w:val="0"/>
          <w:numId w:val="0"/>
        </w:numPr>
        <w:spacing w:before="0" w:after="0"/>
        <w:ind w:left="720" w:hanging="360"/>
        <w:rPr>
          <w:sz w:val="22"/>
          <w:szCs w:val="22"/>
          <w:highlight w:val="yellow"/>
        </w:rPr>
      </w:pPr>
    </w:p>
    <w:p w14:paraId="70551C2C" w14:textId="6D8804E5" w:rsidR="0034302A"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proprietate publică/privată asupra mijloacelor de transport public </w:t>
      </w:r>
      <w:proofErr w:type="spellStart"/>
      <w:r w:rsidRPr="00442889">
        <w:rPr>
          <w:rFonts w:ascii="Trebuchet MS" w:hAnsi="Trebuchet MS" w:cs="Calibri"/>
          <w:sz w:val="24"/>
          <w:szCs w:val="24"/>
        </w:rPr>
        <w:t>şi</w:t>
      </w:r>
      <w:proofErr w:type="spellEnd"/>
      <w:r w:rsidRPr="00442889">
        <w:rPr>
          <w:rFonts w:ascii="Trebuchet MS" w:hAnsi="Trebuchet MS" w:cs="Calibri"/>
          <w:sz w:val="24"/>
          <w:szCs w:val="24"/>
        </w:rPr>
        <w:t xml:space="preserve"> asupra altor bunuri mobile, după caz, ce fac obiectul proiectului</w:t>
      </w:r>
    </w:p>
    <w:p w14:paraId="205153C0" w14:textId="22053F15"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asupra mijloacelor de transport public </w:t>
      </w:r>
      <w:proofErr w:type="spellStart"/>
      <w:r w:rsidRPr="00442889">
        <w:rPr>
          <w:rFonts w:ascii="Trebuchet MS" w:hAnsi="Trebuchet MS" w:cs="Calibri"/>
          <w:sz w:val="24"/>
          <w:szCs w:val="24"/>
        </w:rPr>
        <w:t>deţinute</w:t>
      </w:r>
      <w:proofErr w:type="spellEnd"/>
      <w:r w:rsidRPr="00442889">
        <w:rPr>
          <w:rFonts w:ascii="Trebuchet MS" w:hAnsi="Trebuchet MS" w:cs="Calibri"/>
          <w:sz w:val="24"/>
          <w:szCs w:val="24"/>
        </w:rPr>
        <w:t xml:space="preserve"> de către operatorul de transport public</w:t>
      </w:r>
    </w:p>
    <w:p w14:paraId="06ADEB2A" w14:textId="66DBFF7A"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asupra unor imobile aflate în proprietatea operatorului  de transport public/altor </w:t>
      </w:r>
      <w:proofErr w:type="spellStart"/>
      <w:r w:rsidRPr="00442889">
        <w:rPr>
          <w:rFonts w:ascii="Trebuchet MS" w:hAnsi="Trebuchet MS" w:cs="Calibri"/>
          <w:sz w:val="24"/>
          <w:szCs w:val="24"/>
        </w:rPr>
        <w:t>instituţii</w:t>
      </w:r>
      <w:proofErr w:type="spellEnd"/>
      <w:r w:rsidRPr="00442889">
        <w:rPr>
          <w:rFonts w:ascii="Trebuchet MS" w:hAnsi="Trebuchet MS" w:cs="Calibri"/>
          <w:sz w:val="24"/>
          <w:szCs w:val="24"/>
        </w:rPr>
        <w:t xml:space="preserve"> publice, ce vor </w:t>
      </w:r>
      <w:proofErr w:type="spellStart"/>
      <w:r w:rsidRPr="00442889">
        <w:rPr>
          <w:rFonts w:ascii="Trebuchet MS" w:hAnsi="Trebuchet MS" w:cs="Calibri"/>
          <w:sz w:val="24"/>
          <w:szCs w:val="24"/>
        </w:rPr>
        <w:t>funcţiona</w:t>
      </w:r>
      <w:proofErr w:type="spellEnd"/>
      <w:r w:rsidRPr="00442889">
        <w:rPr>
          <w:rFonts w:ascii="Trebuchet MS" w:hAnsi="Trebuchet MS" w:cs="Calibri"/>
          <w:sz w:val="24"/>
          <w:szCs w:val="24"/>
        </w:rPr>
        <w:t xml:space="preserve"> ca dispecerate aferente acestor sisteme</w:t>
      </w:r>
    </w:p>
    <w:p w14:paraId="7517347D" w14:textId="164587F0"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asupra unor imobile pentru instalarea componentelor sub-sistemelor CCTV, respectiv a camerelor de supraveghere a traficului, ce fac parte din </w:t>
      </w:r>
      <w:r w:rsidRPr="00442889">
        <w:rPr>
          <w:rFonts w:ascii="Trebuchet MS" w:hAnsi="Trebuchet MS" w:cs="Calibri"/>
          <w:sz w:val="24"/>
          <w:szCs w:val="24"/>
        </w:rPr>
        <w:lastRenderedPageBreak/>
        <w:t>sistemul de management al traficului sau a camerelor de supraveghere a parcărilor pentru biciclete, „</w:t>
      </w:r>
      <w:proofErr w:type="spellStart"/>
      <w:r w:rsidRPr="00442889">
        <w:rPr>
          <w:rFonts w:ascii="Trebuchet MS" w:hAnsi="Trebuchet MS" w:cs="Calibri"/>
          <w:sz w:val="24"/>
          <w:szCs w:val="24"/>
        </w:rPr>
        <w:t>park</w:t>
      </w:r>
      <w:proofErr w:type="spellEnd"/>
      <w:r w:rsidRPr="00442889">
        <w:rPr>
          <w:rFonts w:ascii="Trebuchet MS" w:hAnsi="Trebuchet MS" w:cs="Calibri"/>
          <w:sz w:val="24"/>
          <w:szCs w:val="24"/>
        </w:rPr>
        <w:t xml:space="preserve"> </w:t>
      </w:r>
      <w:proofErr w:type="spellStart"/>
      <w:r w:rsidRPr="00442889">
        <w:rPr>
          <w:rFonts w:ascii="Trebuchet MS" w:hAnsi="Trebuchet MS" w:cs="Calibri"/>
          <w:sz w:val="24"/>
          <w:szCs w:val="24"/>
        </w:rPr>
        <w:t>and</w:t>
      </w:r>
      <w:proofErr w:type="spellEnd"/>
      <w:r w:rsidRPr="00442889">
        <w:rPr>
          <w:rFonts w:ascii="Trebuchet MS" w:hAnsi="Trebuchet MS" w:cs="Calibri"/>
          <w:sz w:val="24"/>
          <w:szCs w:val="24"/>
        </w:rPr>
        <w:t xml:space="preserve"> </w:t>
      </w:r>
      <w:proofErr w:type="spellStart"/>
      <w:r w:rsidRPr="00442889">
        <w:rPr>
          <w:rFonts w:ascii="Trebuchet MS" w:hAnsi="Trebuchet MS" w:cs="Calibri"/>
          <w:sz w:val="24"/>
          <w:szCs w:val="24"/>
        </w:rPr>
        <w:t>ride</w:t>
      </w:r>
      <w:proofErr w:type="spellEnd"/>
      <w:r w:rsidRPr="00442889">
        <w:rPr>
          <w:rFonts w:ascii="Trebuchet MS" w:hAnsi="Trebuchet MS" w:cs="Calibri"/>
          <w:sz w:val="24"/>
          <w:szCs w:val="24"/>
        </w:rPr>
        <w:t>” etc</w:t>
      </w:r>
    </w:p>
    <w:p w14:paraId="108A1FBC" w14:textId="4D52DC1E" w:rsidR="00442889" w:rsidRPr="00442889" w:rsidRDefault="00442889" w:rsidP="00442889">
      <w:pPr>
        <w:pStyle w:val="Listparagraf"/>
        <w:numPr>
          <w:ilvl w:val="0"/>
          <w:numId w:val="46"/>
        </w:numPr>
        <w:spacing w:after="0"/>
        <w:ind w:left="990"/>
        <w:jc w:val="both"/>
        <w:rPr>
          <w:rFonts w:ascii="Trebuchet MS" w:hAnsi="Trebuchet MS" w:cs="Calibri"/>
          <w:sz w:val="24"/>
          <w:szCs w:val="24"/>
        </w:rPr>
      </w:pPr>
      <w:r w:rsidRPr="00442889">
        <w:rPr>
          <w:rFonts w:ascii="Trebuchet MS" w:hAnsi="Trebuchet MS" w:cs="Calibri"/>
          <w:sz w:val="24"/>
          <w:szCs w:val="24"/>
        </w:rPr>
        <w:t xml:space="preserve">Dreptul de </w:t>
      </w:r>
      <w:proofErr w:type="spellStart"/>
      <w:r w:rsidRPr="00442889">
        <w:rPr>
          <w:rFonts w:ascii="Trebuchet MS" w:hAnsi="Trebuchet MS" w:cs="Calibri"/>
          <w:sz w:val="24"/>
          <w:szCs w:val="24"/>
        </w:rPr>
        <w:t>folosinţă</w:t>
      </w:r>
      <w:proofErr w:type="spellEnd"/>
      <w:r w:rsidRPr="00442889">
        <w:rPr>
          <w:rFonts w:ascii="Trebuchet MS" w:hAnsi="Trebuchet MS" w:cs="Calibri"/>
          <w:sz w:val="24"/>
          <w:szCs w:val="24"/>
        </w:rPr>
        <w:t xml:space="preserve"> a unor imobile (de ex. stâlpi)</w:t>
      </w:r>
    </w:p>
    <w:p w14:paraId="37782B5A" w14:textId="77777777" w:rsidR="00442889" w:rsidRDefault="00442889" w:rsidP="0034302A">
      <w:pPr>
        <w:pStyle w:val="bullet"/>
        <w:numPr>
          <w:ilvl w:val="0"/>
          <w:numId w:val="0"/>
        </w:numPr>
        <w:spacing w:before="0" w:after="0"/>
        <w:ind w:left="720" w:hanging="360"/>
        <w:rPr>
          <w:sz w:val="22"/>
          <w:szCs w:val="22"/>
          <w:highlight w:val="yellow"/>
        </w:rPr>
      </w:pPr>
    </w:p>
    <w:p w14:paraId="07F961C9" w14:textId="77777777" w:rsidR="00442889" w:rsidRPr="00442889" w:rsidRDefault="00442889" w:rsidP="00442889">
      <w:pPr>
        <w:pStyle w:val="bullet"/>
        <w:numPr>
          <w:ilvl w:val="0"/>
          <w:numId w:val="0"/>
        </w:numPr>
        <w:spacing w:before="0" w:after="0"/>
        <w:ind w:left="426"/>
        <w:rPr>
          <w:sz w:val="24"/>
        </w:rPr>
      </w:pPr>
      <w:r w:rsidRPr="00442889">
        <w:rPr>
          <w:sz w:val="24"/>
        </w:rPr>
        <w:t xml:space="preserve">Pentru toate situațiile de mai sus, în care solicitantul demonstrează doar un drept de </w:t>
      </w:r>
      <w:proofErr w:type="spellStart"/>
      <w:r w:rsidRPr="00442889">
        <w:rPr>
          <w:sz w:val="24"/>
        </w:rPr>
        <w:t>folosinţă</w:t>
      </w:r>
      <w:proofErr w:type="spellEnd"/>
      <w:r w:rsidRPr="00442889">
        <w:rPr>
          <w:sz w:val="24"/>
        </w:rPr>
        <w:t xml:space="preserve"> asupra obiectivelor de investiție, acesta trebuie să demonstreze acordul proprietarului pentru realizarea activităților proiectului și menținerea investiției pentru o perioadă care să acopere durabilitatea proiectului.</w:t>
      </w:r>
    </w:p>
    <w:p w14:paraId="02F7FCD4" w14:textId="77777777" w:rsidR="00442889" w:rsidRDefault="00442889" w:rsidP="0034302A">
      <w:pPr>
        <w:pStyle w:val="bullet"/>
        <w:numPr>
          <w:ilvl w:val="0"/>
          <w:numId w:val="0"/>
        </w:numPr>
        <w:spacing w:before="0" w:after="0"/>
        <w:ind w:left="720" w:hanging="360"/>
        <w:rPr>
          <w:sz w:val="22"/>
          <w:szCs w:val="22"/>
          <w:highlight w:val="yellow"/>
        </w:rPr>
      </w:pPr>
    </w:p>
    <w:p w14:paraId="0084F6B6" w14:textId="77777777" w:rsidR="00442889" w:rsidRDefault="00442889" w:rsidP="0034302A">
      <w:pPr>
        <w:pStyle w:val="bullet"/>
        <w:numPr>
          <w:ilvl w:val="0"/>
          <w:numId w:val="0"/>
        </w:numPr>
        <w:spacing w:before="0" w:after="0"/>
        <w:ind w:left="720" w:hanging="360"/>
        <w:rPr>
          <w:sz w:val="22"/>
          <w:szCs w:val="22"/>
          <w:highlight w:val="yellow"/>
        </w:rPr>
      </w:pPr>
    </w:p>
    <w:p w14:paraId="0CC8BE49" w14:textId="77777777" w:rsidR="00442889" w:rsidRPr="00362BE6" w:rsidRDefault="00442889" w:rsidP="00442889">
      <w:pPr>
        <w:pStyle w:val="bullet"/>
        <w:numPr>
          <w:ilvl w:val="0"/>
          <w:numId w:val="0"/>
        </w:numPr>
        <w:spacing w:after="0"/>
        <w:ind w:left="426"/>
        <w:rPr>
          <w:sz w:val="24"/>
          <w:u w:val="single"/>
        </w:rPr>
      </w:pPr>
      <w:r w:rsidRPr="00362BE6">
        <w:rPr>
          <w:sz w:val="22"/>
          <w:szCs w:val="22"/>
        </w:rPr>
        <w:fldChar w:fldCharType="begin">
          <w:ffData>
            <w:name w:val="Check2"/>
            <w:enabled/>
            <w:calcOnExit w:val="0"/>
            <w:checkBox>
              <w:sizeAuto/>
              <w:default w:val="0"/>
            </w:checkBox>
          </w:ffData>
        </w:fldChar>
      </w:r>
      <w:r w:rsidRPr="00362BE6">
        <w:rPr>
          <w:sz w:val="22"/>
          <w:szCs w:val="22"/>
        </w:rPr>
        <w:instrText xml:space="preserve"> FORMCHECKBOX </w:instrText>
      </w:r>
      <w:r w:rsidR="00000000">
        <w:rPr>
          <w:sz w:val="22"/>
          <w:szCs w:val="22"/>
        </w:rPr>
      </w:r>
      <w:r w:rsidR="00000000">
        <w:rPr>
          <w:sz w:val="22"/>
          <w:szCs w:val="22"/>
        </w:rPr>
        <w:fldChar w:fldCharType="separate"/>
      </w:r>
      <w:r w:rsidRPr="00362BE6">
        <w:rPr>
          <w:sz w:val="22"/>
          <w:szCs w:val="22"/>
        </w:rPr>
        <w:fldChar w:fldCharType="end"/>
      </w:r>
      <w:r w:rsidRPr="00362BE6">
        <w:rPr>
          <w:sz w:val="22"/>
          <w:szCs w:val="22"/>
        </w:rPr>
        <w:t xml:space="preserve"> </w:t>
      </w:r>
      <w:r w:rsidRPr="00362BE6">
        <w:rPr>
          <w:iCs/>
          <w:sz w:val="24"/>
          <w:lang w:eastAsia="sk-SK"/>
        </w:rPr>
        <w:t xml:space="preserve">Cerința 3. </w:t>
      </w:r>
      <w:r w:rsidRPr="00362BE6">
        <w:rPr>
          <w:sz w:val="24"/>
          <w:u w:val="single"/>
        </w:rPr>
        <w:t xml:space="preserve">Bunurile imobile care fac obiectul cererii de </w:t>
      </w:r>
      <w:proofErr w:type="spellStart"/>
      <w:r w:rsidRPr="00362BE6">
        <w:rPr>
          <w:sz w:val="24"/>
          <w:u w:val="single"/>
        </w:rPr>
        <w:t>finanţare</w:t>
      </w:r>
      <w:proofErr w:type="spellEnd"/>
      <w:r w:rsidRPr="00362BE6">
        <w:rPr>
          <w:sz w:val="24"/>
          <w:u w:val="single"/>
        </w:rPr>
        <w:t xml:space="preserve"> trebuie să îndeplinească, în mod cumulativ, nu mai târziu de semnarea contractului de finanțare, următoarele </w:t>
      </w:r>
      <w:proofErr w:type="spellStart"/>
      <w:r w:rsidRPr="00362BE6">
        <w:rPr>
          <w:sz w:val="24"/>
          <w:u w:val="single"/>
        </w:rPr>
        <w:t>condiţii</w:t>
      </w:r>
      <w:proofErr w:type="spellEnd"/>
      <w:r w:rsidRPr="00362BE6">
        <w:rPr>
          <w:sz w:val="24"/>
          <w:u w:val="single"/>
        </w:rPr>
        <w:t>:</w:t>
      </w:r>
    </w:p>
    <w:p w14:paraId="0C38BE87" w14:textId="77777777" w:rsidR="00442889" w:rsidRPr="00362BE6" w:rsidRDefault="00442889" w:rsidP="00442889">
      <w:pPr>
        <w:pStyle w:val="bullet"/>
        <w:numPr>
          <w:ilvl w:val="0"/>
          <w:numId w:val="0"/>
        </w:numPr>
        <w:spacing w:after="0"/>
        <w:ind w:left="426"/>
        <w:rPr>
          <w:sz w:val="24"/>
          <w:u w:val="single"/>
        </w:rPr>
      </w:pPr>
      <w:r w:rsidRPr="00362BE6">
        <w:rPr>
          <w:sz w:val="24"/>
          <w:u w:val="single"/>
        </w:rPr>
        <w:t xml:space="preserve">a) să fie libere de orice sarcini sau </w:t>
      </w:r>
      <w:proofErr w:type="spellStart"/>
      <w:r w:rsidRPr="00362BE6">
        <w:rPr>
          <w:sz w:val="24"/>
          <w:u w:val="single"/>
        </w:rPr>
        <w:t>interdicţii</w:t>
      </w:r>
      <w:proofErr w:type="spellEnd"/>
      <w:r w:rsidRPr="00362BE6">
        <w:rPr>
          <w:sz w:val="24"/>
          <w:u w:val="single"/>
        </w:rPr>
        <w:t xml:space="preserve"> incompatibile cu realizarea </w:t>
      </w:r>
      <w:proofErr w:type="spellStart"/>
      <w:r w:rsidRPr="00362BE6">
        <w:rPr>
          <w:sz w:val="24"/>
          <w:u w:val="single"/>
        </w:rPr>
        <w:t>activităţilor</w:t>
      </w:r>
      <w:proofErr w:type="spellEnd"/>
      <w:r w:rsidRPr="00362BE6">
        <w:rPr>
          <w:sz w:val="24"/>
          <w:u w:val="single"/>
        </w:rPr>
        <w:t xml:space="preserve"> proiectului;</w:t>
      </w:r>
    </w:p>
    <w:p w14:paraId="77F209DF" w14:textId="77777777" w:rsidR="00442889" w:rsidRPr="00362BE6" w:rsidRDefault="00442889" w:rsidP="00442889">
      <w:pPr>
        <w:pStyle w:val="bullet"/>
        <w:numPr>
          <w:ilvl w:val="0"/>
          <w:numId w:val="0"/>
        </w:numPr>
        <w:spacing w:after="0"/>
        <w:ind w:left="426"/>
        <w:rPr>
          <w:sz w:val="24"/>
          <w:u w:val="single"/>
        </w:rPr>
      </w:pPr>
      <w:r w:rsidRPr="00362BE6">
        <w:rPr>
          <w:sz w:val="24"/>
          <w:u w:val="single"/>
        </w:rPr>
        <w:t xml:space="preserve">b) să nu facă obiectul unor </w:t>
      </w:r>
      <w:proofErr w:type="spellStart"/>
      <w:r w:rsidRPr="00362BE6">
        <w:rPr>
          <w:sz w:val="24"/>
          <w:u w:val="single"/>
        </w:rPr>
        <w:t>garanţii</w:t>
      </w:r>
      <w:proofErr w:type="spellEnd"/>
      <w:r w:rsidRPr="00362BE6">
        <w:rPr>
          <w:sz w:val="24"/>
          <w:u w:val="single"/>
        </w:rPr>
        <w:t xml:space="preserve">, cesionări </w:t>
      </w:r>
      <w:proofErr w:type="spellStart"/>
      <w:r w:rsidRPr="00362BE6">
        <w:rPr>
          <w:sz w:val="24"/>
          <w:u w:val="single"/>
        </w:rPr>
        <w:t>şi</w:t>
      </w:r>
      <w:proofErr w:type="spellEnd"/>
      <w:r w:rsidRPr="00362BE6">
        <w:rPr>
          <w:sz w:val="24"/>
          <w:u w:val="single"/>
        </w:rPr>
        <w:t xml:space="preserve"> nici a unei alte forme de sarcini care ar putea afecta dreptul invocat;</w:t>
      </w:r>
    </w:p>
    <w:p w14:paraId="1B719F22" w14:textId="77777777" w:rsidR="00442889" w:rsidRPr="00362BE6" w:rsidRDefault="00442889" w:rsidP="00442889">
      <w:pPr>
        <w:pStyle w:val="bullet"/>
        <w:numPr>
          <w:ilvl w:val="0"/>
          <w:numId w:val="0"/>
        </w:numPr>
        <w:spacing w:after="0"/>
        <w:ind w:left="426"/>
        <w:rPr>
          <w:sz w:val="24"/>
          <w:u w:val="single"/>
        </w:rPr>
      </w:pPr>
      <w:r w:rsidRPr="00362BE6">
        <w:rPr>
          <w:sz w:val="24"/>
          <w:u w:val="single"/>
        </w:rPr>
        <w:t xml:space="preserve">c) să nu facă obiectul unor litigii având ca obiect dreptul invocat de către solicitant pentru realizarea proiectului, aflate în curs de </w:t>
      </w:r>
      <w:proofErr w:type="spellStart"/>
      <w:r w:rsidRPr="00362BE6">
        <w:rPr>
          <w:sz w:val="24"/>
          <w:u w:val="single"/>
        </w:rPr>
        <w:t>soluţionare</w:t>
      </w:r>
      <w:proofErr w:type="spellEnd"/>
      <w:r w:rsidRPr="00362BE6">
        <w:rPr>
          <w:sz w:val="24"/>
          <w:u w:val="single"/>
        </w:rPr>
        <w:t xml:space="preserve"> la </w:t>
      </w:r>
      <w:proofErr w:type="spellStart"/>
      <w:r w:rsidRPr="00362BE6">
        <w:rPr>
          <w:sz w:val="24"/>
          <w:u w:val="single"/>
        </w:rPr>
        <w:t>instanţele</w:t>
      </w:r>
      <w:proofErr w:type="spellEnd"/>
      <w:r w:rsidRPr="00362BE6">
        <w:rPr>
          <w:sz w:val="24"/>
          <w:u w:val="single"/>
        </w:rPr>
        <w:t xml:space="preserve"> </w:t>
      </w:r>
      <w:proofErr w:type="spellStart"/>
      <w:r w:rsidRPr="00362BE6">
        <w:rPr>
          <w:sz w:val="24"/>
          <w:u w:val="single"/>
        </w:rPr>
        <w:t>judecătoreşti</w:t>
      </w:r>
      <w:proofErr w:type="spellEnd"/>
      <w:r w:rsidRPr="00362BE6">
        <w:rPr>
          <w:sz w:val="24"/>
          <w:u w:val="single"/>
        </w:rPr>
        <w:t>;</w:t>
      </w:r>
    </w:p>
    <w:p w14:paraId="70F29D36" w14:textId="77777777" w:rsidR="00442889" w:rsidRPr="00362BE6" w:rsidRDefault="00442889" w:rsidP="00442889">
      <w:pPr>
        <w:pStyle w:val="bullet"/>
        <w:numPr>
          <w:ilvl w:val="0"/>
          <w:numId w:val="0"/>
        </w:numPr>
        <w:spacing w:before="0" w:after="0"/>
        <w:ind w:left="426"/>
        <w:rPr>
          <w:sz w:val="24"/>
        </w:rPr>
      </w:pPr>
      <w:r w:rsidRPr="00362BE6">
        <w:rPr>
          <w:sz w:val="24"/>
          <w:u w:val="single"/>
        </w:rPr>
        <w:t>d) să nu facă obiectul revendicărilor potrivit unor legi speciale în materie sau dreptului comun.</w:t>
      </w:r>
    </w:p>
    <w:p w14:paraId="268613DC" w14:textId="77777777" w:rsidR="00442889" w:rsidRPr="00362BE6" w:rsidRDefault="00442889" w:rsidP="00442889">
      <w:pPr>
        <w:pStyle w:val="bullet"/>
        <w:numPr>
          <w:ilvl w:val="0"/>
          <w:numId w:val="0"/>
        </w:numPr>
        <w:spacing w:before="0" w:after="0"/>
        <w:ind w:left="426"/>
        <w:rPr>
          <w:i/>
          <w:iCs/>
          <w:sz w:val="22"/>
          <w:szCs w:val="22"/>
          <w:u w:val="single"/>
          <w:lang w:eastAsia="sk-SK"/>
        </w:rPr>
      </w:pPr>
    </w:p>
    <w:p w14:paraId="2C7D8C6A" w14:textId="77777777" w:rsidR="00442889" w:rsidRPr="0038714E" w:rsidRDefault="00442889" w:rsidP="00442889">
      <w:pPr>
        <w:pStyle w:val="bullet"/>
        <w:numPr>
          <w:ilvl w:val="0"/>
          <w:numId w:val="0"/>
        </w:numPr>
        <w:spacing w:before="0" w:after="0"/>
        <w:ind w:left="1352" w:firstLine="64"/>
        <w:rPr>
          <w:sz w:val="22"/>
          <w:szCs w:val="22"/>
        </w:rPr>
      </w:pPr>
    </w:p>
    <w:p w14:paraId="67809067" w14:textId="3FB420B3" w:rsidR="00442889" w:rsidRPr="0038714E" w:rsidRDefault="00442889" w:rsidP="00442889">
      <w:pPr>
        <w:pStyle w:val="bullet"/>
        <w:numPr>
          <w:ilvl w:val="0"/>
          <w:numId w:val="0"/>
        </w:numPr>
        <w:spacing w:before="0" w:after="0"/>
        <w:ind w:left="426"/>
        <w:rPr>
          <w:sz w:val="24"/>
          <w:u w:val="single"/>
        </w:rPr>
      </w:pPr>
      <w:r w:rsidRPr="0038714E">
        <w:fldChar w:fldCharType="begin">
          <w:ffData>
            <w:name w:val=""/>
            <w:enabled/>
            <w:calcOnExit w:val="0"/>
            <w:checkBox>
              <w:sizeAuto/>
              <w:default w:val="0"/>
            </w:checkBox>
          </w:ffData>
        </w:fldChar>
      </w:r>
      <w:r w:rsidRPr="0038714E">
        <w:instrText xml:space="preserve"> FORMCHECKBOX </w:instrText>
      </w:r>
      <w:r w:rsidR="00000000">
        <w:fldChar w:fldCharType="separate"/>
      </w:r>
      <w:r w:rsidRPr="0038714E">
        <w:fldChar w:fldCharType="end"/>
      </w:r>
      <w:r w:rsidRPr="0038714E">
        <w:t xml:space="preserve"> </w:t>
      </w:r>
      <w:r w:rsidRPr="0038714E">
        <w:rPr>
          <w:iCs/>
          <w:sz w:val="24"/>
          <w:lang w:eastAsia="sk-SK"/>
        </w:rPr>
        <w:t xml:space="preserve">Cerința 4. </w:t>
      </w:r>
      <w:r w:rsidRPr="0038714E">
        <w:rPr>
          <w:sz w:val="24"/>
          <w:u w:val="single"/>
        </w:rPr>
        <w:t>Prin actele de administrare</w:t>
      </w:r>
      <w:r>
        <w:rPr>
          <w:sz w:val="24"/>
          <w:u w:val="single"/>
        </w:rPr>
        <w:t>/folosință</w:t>
      </w:r>
      <w:r w:rsidRPr="0038714E">
        <w:rPr>
          <w:sz w:val="24"/>
          <w:u w:val="single"/>
        </w:rPr>
        <w:t xml:space="preserve"> solicitantul dovede</w:t>
      </w:r>
      <w:r>
        <w:rPr>
          <w:sz w:val="24"/>
          <w:u w:val="single"/>
        </w:rPr>
        <w:t>ște</w:t>
      </w:r>
      <w:r w:rsidRPr="0038714E">
        <w:rPr>
          <w:sz w:val="24"/>
          <w:u w:val="single"/>
        </w:rPr>
        <w:t xml:space="preserve"> că poate să asigure caracterul durabil al </w:t>
      </w:r>
      <w:proofErr w:type="spellStart"/>
      <w:r w:rsidRPr="0038714E">
        <w:rPr>
          <w:sz w:val="24"/>
          <w:u w:val="single"/>
        </w:rPr>
        <w:t>investiţiei</w:t>
      </w:r>
      <w:proofErr w:type="spellEnd"/>
      <w:r w:rsidRPr="0038714E">
        <w:rPr>
          <w:sz w:val="24"/>
          <w:u w:val="single"/>
        </w:rPr>
        <w:t>, în conformitate cu prevederile art. 65 din Regulamentul Parlamentului European și al Consiliului nr.1060/2021.</w:t>
      </w:r>
    </w:p>
    <w:p w14:paraId="3755B185" w14:textId="77777777" w:rsidR="00442889" w:rsidRDefault="00442889" w:rsidP="0034302A">
      <w:pPr>
        <w:pStyle w:val="bullet"/>
        <w:numPr>
          <w:ilvl w:val="0"/>
          <w:numId w:val="0"/>
        </w:numPr>
        <w:spacing w:before="0" w:after="0"/>
        <w:ind w:left="720" w:hanging="360"/>
        <w:rPr>
          <w:sz w:val="22"/>
          <w:szCs w:val="22"/>
          <w:highlight w:val="yellow"/>
        </w:rPr>
      </w:pPr>
    </w:p>
    <w:p w14:paraId="45AE9DB4" w14:textId="77777777" w:rsidR="0034302A" w:rsidRDefault="0034302A" w:rsidP="0034302A">
      <w:pPr>
        <w:pStyle w:val="bullet"/>
        <w:numPr>
          <w:ilvl w:val="0"/>
          <w:numId w:val="0"/>
        </w:numPr>
        <w:spacing w:before="0" w:after="0"/>
        <w:ind w:left="720" w:hanging="360"/>
        <w:rPr>
          <w:sz w:val="22"/>
          <w:szCs w:val="22"/>
          <w:highlight w:val="yellow"/>
        </w:rPr>
      </w:pPr>
    </w:p>
    <w:p w14:paraId="14D33363" w14:textId="43D561FD" w:rsidR="00442889" w:rsidRPr="00874BDA" w:rsidRDefault="00442889" w:rsidP="00442889">
      <w:pPr>
        <w:pStyle w:val="Listparagraf"/>
        <w:autoSpaceDE w:val="0"/>
        <w:autoSpaceDN w:val="0"/>
        <w:adjustRightInd w:val="0"/>
        <w:spacing w:after="0" w:line="240" w:lineRule="auto"/>
        <w:ind w:left="360"/>
        <w:jc w:val="both"/>
        <w:rPr>
          <w:rFonts w:ascii="Trebuchet MS" w:hAnsi="Trebuchet MS"/>
          <w:sz w:val="24"/>
          <w:szCs w:val="24"/>
        </w:rPr>
      </w:pPr>
      <w:r w:rsidRPr="00321695">
        <w:fldChar w:fldCharType="begin">
          <w:ffData>
            <w:name w:val=""/>
            <w:enabled/>
            <w:calcOnExit w:val="0"/>
            <w:checkBox>
              <w:sizeAuto/>
              <w:default w:val="0"/>
            </w:checkBox>
          </w:ffData>
        </w:fldChar>
      </w:r>
      <w:r w:rsidRPr="00321695">
        <w:instrText xml:space="preserve"> FORMCHECKBOX </w:instrText>
      </w:r>
      <w:r w:rsidR="00000000">
        <w:fldChar w:fldCharType="separate"/>
      </w:r>
      <w:r w:rsidRPr="00321695">
        <w:fldChar w:fldCharType="end"/>
      </w:r>
      <w:r w:rsidRPr="00321695">
        <w:t xml:space="preserve"> </w:t>
      </w:r>
      <w:r w:rsidRPr="00321695">
        <w:rPr>
          <w:rFonts w:ascii="Trebuchet MS" w:hAnsi="Trebuchet MS"/>
          <w:iCs/>
          <w:sz w:val="24"/>
          <w:szCs w:val="24"/>
          <w:lang w:eastAsia="sk-SK"/>
        </w:rPr>
        <w:t xml:space="preserve">Cerința </w:t>
      </w:r>
      <w:r>
        <w:rPr>
          <w:rFonts w:ascii="Trebuchet MS" w:hAnsi="Trebuchet MS"/>
          <w:iCs/>
          <w:sz w:val="24"/>
          <w:szCs w:val="24"/>
          <w:lang w:eastAsia="sk-SK"/>
        </w:rPr>
        <w:t>5</w:t>
      </w:r>
      <w:r w:rsidRPr="00321695">
        <w:rPr>
          <w:rFonts w:ascii="Trebuchet MS" w:hAnsi="Trebuchet MS"/>
          <w:iCs/>
          <w:sz w:val="24"/>
          <w:szCs w:val="24"/>
          <w:lang w:eastAsia="sk-SK"/>
        </w:rPr>
        <w:t xml:space="preserve">. </w:t>
      </w:r>
      <w:r w:rsidRPr="00321695">
        <w:rPr>
          <w:rFonts w:ascii="Trebuchet MS" w:hAnsi="Trebuchet MS"/>
          <w:sz w:val="24"/>
          <w:szCs w:val="24"/>
          <w:u w:val="single"/>
        </w:rPr>
        <w:t xml:space="preserve">Solicitantul </w:t>
      </w:r>
      <w:r>
        <w:rPr>
          <w:rFonts w:ascii="Trebuchet MS" w:hAnsi="Trebuchet MS"/>
          <w:sz w:val="24"/>
          <w:szCs w:val="24"/>
          <w:u w:val="single"/>
        </w:rPr>
        <w:t>dovedește</w:t>
      </w:r>
      <w:r w:rsidRPr="00321695">
        <w:rPr>
          <w:rFonts w:ascii="Trebuchet MS" w:hAnsi="Trebuchet MS"/>
          <w:sz w:val="24"/>
          <w:szCs w:val="24"/>
          <w:u w:val="single"/>
        </w:rPr>
        <w:t xml:space="preserve"> capacitatea financiară de a asigura contribuția proprie la valoarea cheltuielilor eligibile</w:t>
      </w:r>
      <w:r w:rsidRPr="00321695">
        <w:rPr>
          <w:rFonts w:ascii="Trebuchet MS" w:hAnsi="Trebuchet MS"/>
          <w:sz w:val="24"/>
          <w:szCs w:val="24"/>
        </w:rPr>
        <w:t xml:space="preserve"> (minim 2% din valoarea cheltuielilor eligibile), acoperirea cheltuielilor neeligibile ale proiectului și asigurarea costurilor de funcționare și întreținere a investiției și serviciile asociate necesare, în vederea asigurării sustenabilității financiare a acesteia, pe perioada de durabilitate a contractului de finanțare (având în vedere art. 73, alin.2, </w:t>
      </w:r>
      <w:proofErr w:type="spellStart"/>
      <w:r w:rsidRPr="00321695">
        <w:rPr>
          <w:rFonts w:ascii="Trebuchet MS" w:hAnsi="Trebuchet MS"/>
          <w:sz w:val="24"/>
          <w:szCs w:val="24"/>
        </w:rPr>
        <w:t>lit</w:t>
      </w:r>
      <w:proofErr w:type="spellEnd"/>
      <w:r w:rsidRPr="00321695">
        <w:rPr>
          <w:rFonts w:ascii="Trebuchet MS" w:hAnsi="Trebuchet MS"/>
          <w:sz w:val="24"/>
          <w:szCs w:val="24"/>
        </w:rPr>
        <w:t xml:space="preserve"> (d) din Regulamentul (UE) nr.1060/ 2021).</w:t>
      </w:r>
    </w:p>
    <w:p w14:paraId="31A17785" w14:textId="77777777" w:rsidR="00442889" w:rsidRDefault="00442889" w:rsidP="0034302A">
      <w:pPr>
        <w:pStyle w:val="bullet"/>
        <w:numPr>
          <w:ilvl w:val="0"/>
          <w:numId w:val="0"/>
        </w:numPr>
        <w:spacing w:before="0" w:after="0"/>
        <w:ind w:left="720" w:hanging="360"/>
        <w:rPr>
          <w:sz w:val="22"/>
          <w:szCs w:val="22"/>
          <w:highlight w:val="yellow"/>
        </w:rPr>
      </w:pPr>
    </w:p>
    <w:p w14:paraId="47DA17E3" w14:textId="77777777" w:rsidR="00442889" w:rsidRDefault="00442889" w:rsidP="0034302A">
      <w:pPr>
        <w:pStyle w:val="bullet"/>
        <w:numPr>
          <w:ilvl w:val="0"/>
          <w:numId w:val="0"/>
        </w:numPr>
        <w:spacing w:before="0" w:after="0"/>
        <w:ind w:left="720" w:hanging="360"/>
        <w:rPr>
          <w:sz w:val="22"/>
          <w:szCs w:val="22"/>
          <w:highlight w:val="yellow"/>
        </w:rPr>
      </w:pPr>
    </w:p>
    <w:p w14:paraId="7FAD61CE" w14:textId="5B6B0379" w:rsidR="00563AE3" w:rsidRPr="00D51996" w:rsidRDefault="00AE0E9E" w:rsidP="0034302A">
      <w:pPr>
        <w:pStyle w:val="bullet"/>
        <w:numPr>
          <w:ilvl w:val="0"/>
          <w:numId w:val="0"/>
        </w:numPr>
        <w:spacing w:before="0" w:after="0"/>
        <w:ind w:left="720" w:hanging="360"/>
        <w:rPr>
          <w:rFonts w:cs="Calibri"/>
          <w:sz w:val="24"/>
          <w:u w:val="single"/>
        </w:rPr>
      </w:pPr>
      <w:r w:rsidRPr="00D51996">
        <w:rPr>
          <w:sz w:val="22"/>
          <w:szCs w:val="22"/>
        </w:rPr>
        <w:fldChar w:fldCharType="begin">
          <w:ffData>
            <w:name w:val="Check2"/>
            <w:enabled/>
            <w:calcOnExit w:val="0"/>
            <w:checkBox>
              <w:sizeAuto/>
              <w:default w:val="0"/>
            </w:checkBox>
          </w:ffData>
        </w:fldChar>
      </w:r>
      <w:r w:rsidRPr="00D51996">
        <w:rPr>
          <w:sz w:val="22"/>
          <w:szCs w:val="22"/>
        </w:rPr>
        <w:instrText xml:space="preserve"> FORMCHECKBOX </w:instrText>
      </w:r>
      <w:r w:rsidR="00000000">
        <w:rPr>
          <w:sz w:val="22"/>
          <w:szCs w:val="22"/>
        </w:rPr>
      </w:r>
      <w:r w:rsidR="00000000">
        <w:rPr>
          <w:sz w:val="22"/>
          <w:szCs w:val="22"/>
        </w:rPr>
        <w:fldChar w:fldCharType="separate"/>
      </w:r>
      <w:r w:rsidRPr="00D51996">
        <w:rPr>
          <w:sz w:val="22"/>
          <w:szCs w:val="22"/>
        </w:rPr>
        <w:fldChar w:fldCharType="end"/>
      </w:r>
      <w:r w:rsidRPr="00D51996">
        <w:rPr>
          <w:sz w:val="22"/>
          <w:szCs w:val="22"/>
        </w:rPr>
        <w:t xml:space="preserve"> </w:t>
      </w:r>
      <w:r w:rsidR="000D1B7E" w:rsidRPr="00D51996">
        <w:rPr>
          <w:iCs/>
          <w:sz w:val="24"/>
          <w:lang w:eastAsia="sk-SK"/>
        </w:rPr>
        <w:t xml:space="preserve">Cerința </w:t>
      </w:r>
      <w:r w:rsidR="00D51996" w:rsidRPr="00D51996">
        <w:rPr>
          <w:iCs/>
          <w:sz w:val="24"/>
          <w:lang w:eastAsia="sk-SK"/>
        </w:rPr>
        <w:t>6</w:t>
      </w:r>
      <w:r w:rsidR="00A15F79" w:rsidRPr="00D51996">
        <w:rPr>
          <w:iCs/>
          <w:sz w:val="24"/>
          <w:lang w:eastAsia="sk-SK"/>
        </w:rPr>
        <w:t xml:space="preserve">. </w:t>
      </w:r>
      <w:r w:rsidR="00D51996" w:rsidRPr="00D51996">
        <w:rPr>
          <w:sz w:val="24"/>
          <w:u w:val="single"/>
        </w:rPr>
        <w:t>Încadrarea proiectului în obiectivele Priorității P3, Obiectivul Specific RSO2.8.</w:t>
      </w:r>
      <w:r w:rsidR="00D51996" w:rsidRPr="00D51996">
        <w:rPr>
          <w:sz w:val="24"/>
        </w:rPr>
        <w:t xml:space="preserve"> Proiectul trebuie sa se </w:t>
      </w:r>
      <w:proofErr w:type="spellStart"/>
      <w:r w:rsidR="00D51996" w:rsidRPr="00D51996">
        <w:rPr>
          <w:sz w:val="24"/>
        </w:rPr>
        <w:t>incadreze</w:t>
      </w:r>
      <w:proofErr w:type="spellEnd"/>
      <w:r w:rsidR="00D51996" w:rsidRPr="00D51996">
        <w:rPr>
          <w:sz w:val="24"/>
        </w:rPr>
        <w:t xml:space="preserve"> în activitățile prevăzute în cadrul </w:t>
      </w:r>
      <w:proofErr w:type="spellStart"/>
      <w:r w:rsidR="00D51996" w:rsidRPr="00D51996">
        <w:rPr>
          <w:sz w:val="24"/>
        </w:rPr>
        <w:t>secțíunii</w:t>
      </w:r>
      <w:proofErr w:type="spellEnd"/>
      <w:r w:rsidR="00D51996" w:rsidRPr="00D51996">
        <w:rPr>
          <w:sz w:val="24"/>
        </w:rPr>
        <w:t xml:space="preserve"> 5.2.2 din ghid, având în vedere art.73, lit. (g) din Regulamentul (UE) nr.1060/ 2021.</w:t>
      </w:r>
    </w:p>
    <w:p w14:paraId="2AD0AC3D" w14:textId="77777777" w:rsidR="0062676B" w:rsidRPr="002140B1" w:rsidRDefault="0062676B" w:rsidP="0034302A">
      <w:pPr>
        <w:pStyle w:val="bullet"/>
        <w:numPr>
          <w:ilvl w:val="0"/>
          <w:numId w:val="0"/>
        </w:numPr>
        <w:spacing w:before="0" w:after="0"/>
        <w:ind w:left="426"/>
        <w:rPr>
          <w:i/>
          <w:iCs/>
          <w:sz w:val="22"/>
          <w:szCs w:val="22"/>
          <w:highlight w:val="yellow"/>
          <w:lang w:eastAsia="sk-SK"/>
        </w:rPr>
      </w:pPr>
    </w:p>
    <w:p w14:paraId="43641334" w14:textId="77777777" w:rsidR="002871FD" w:rsidRDefault="002871FD" w:rsidP="00B16354">
      <w:pPr>
        <w:pStyle w:val="bullet"/>
        <w:numPr>
          <w:ilvl w:val="0"/>
          <w:numId w:val="0"/>
        </w:numPr>
        <w:spacing w:before="0" w:after="0"/>
        <w:ind w:left="1352" w:firstLine="64"/>
        <w:rPr>
          <w:sz w:val="22"/>
          <w:szCs w:val="22"/>
          <w:highlight w:val="yellow"/>
        </w:rPr>
      </w:pPr>
    </w:p>
    <w:p w14:paraId="3C5327D2" w14:textId="034A9FFE" w:rsidR="00D51996" w:rsidRPr="00D51996" w:rsidRDefault="00D51996" w:rsidP="00D51996">
      <w:pPr>
        <w:pStyle w:val="bullet"/>
        <w:numPr>
          <w:ilvl w:val="0"/>
          <w:numId w:val="0"/>
        </w:numPr>
        <w:spacing w:before="0" w:after="0"/>
        <w:ind w:left="720" w:hanging="360"/>
        <w:rPr>
          <w:rFonts w:cs="Calibri"/>
          <w:sz w:val="24"/>
          <w:u w:val="single"/>
        </w:rPr>
      </w:pPr>
      <w:r w:rsidRPr="00D51996">
        <w:rPr>
          <w:sz w:val="22"/>
          <w:szCs w:val="22"/>
        </w:rPr>
        <w:fldChar w:fldCharType="begin">
          <w:ffData>
            <w:name w:val="Check2"/>
            <w:enabled/>
            <w:calcOnExit w:val="0"/>
            <w:checkBox>
              <w:sizeAuto/>
              <w:default w:val="0"/>
            </w:checkBox>
          </w:ffData>
        </w:fldChar>
      </w:r>
      <w:r w:rsidRPr="00D51996">
        <w:rPr>
          <w:sz w:val="22"/>
          <w:szCs w:val="22"/>
        </w:rPr>
        <w:instrText xml:space="preserve"> FORMCHECKBOX </w:instrText>
      </w:r>
      <w:r w:rsidR="00000000">
        <w:rPr>
          <w:sz w:val="22"/>
          <w:szCs w:val="22"/>
        </w:rPr>
      </w:r>
      <w:r w:rsidR="00000000">
        <w:rPr>
          <w:sz w:val="22"/>
          <w:szCs w:val="22"/>
        </w:rPr>
        <w:fldChar w:fldCharType="separate"/>
      </w:r>
      <w:r w:rsidRPr="00D51996">
        <w:rPr>
          <w:sz w:val="22"/>
          <w:szCs w:val="22"/>
        </w:rPr>
        <w:fldChar w:fldCharType="end"/>
      </w:r>
      <w:r w:rsidRPr="00D51996">
        <w:rPr>
          <w:sz w:val="22"/>
          <w:szCs w:val="22"/>
        </w:rPr>
        <w:t xml:space="preserve"> </w:t>
      </w:r>
      <w:r w:rsidRPr="00D51996">
        <w:rPr>
          <w:iCs/>
          <w:sz w:val="24"/>
          <w:lang w:eastAsia="sk-SK"/>
        </w:rPr>
        <w:t xml:space="preserve">Cerința </w:t>
      </w:r>
      <w:r>
        <w:rPr>
          <w:iCs/>
          <w:sz w:val="24"/>
          <w:lang w:eastAsia="sk-SK"/>
        </w:rPr>
        <w:t>7</w:t>
      </w:r>
      <w:r w:rsidRPr="00D51996">
        <w:rPr>
          <w:iCs/>
          <w:sz w:val="24"/>
          <w:lang w:eastAsia="sk-SK"/>
        </w:rPr>
        <w:t xml:space="preserve">. </w:t>
      </w:r>
      <w:bookmarkStart w:id="2" w:name="_Hlk134536644"/>
      <w:r w:rsidRPr="00D51996">
        <w:rPr>
          <w:rFonts w:cs="Calibri"/>
          <w:snapToGrid w:val="0"/>
          <w:sz w:val="24"/>
          <w:u w:val="single"/>
        </w:rPr>
        <w:t>Proiectul este compatibil cu obiectivele strategiilor relevante</w:t>
      </w:r>
      <w:r w:rsidRPr="00D51996">
        <w:rPr>
          <w:rFonts w:cs="Calibri"/>
          <w:snapToGrid w:val="0"/>
          <w:sz w:val="24"/>
        </w:rPr>
        <w:t xml:space="preserve">, având în vedere art.73, alin.2, </w:t>
      </w:r>
      <w:proofErr w:type="spellStart"/>
      <w:r w:rsidRPr="00D51996">
        <w:rPr>
          <w:rFonts w:cs="Calibri"/>
          <w:snapToGrid w:val="0"/>
          <w:sz w:val="24"/>
        </w:rPr>
        <w:t>lit</w:t>
      </w:r>
      <w:proofErr w:type="spellEnd"/>
      <w:r w:rsidRPr="00D51996">
        <w:rPr>
          <w:rFonts w:cs="Calibri"/>
          <w:snapToGrid w:val="0"/>
          <w:sz w:val="24"/>
        </w:rPr>
        <w:t xml:space="preserve"> (a) din Regulamentul (UE) nr.1060/ 2021 (spre exemplu: Strategia Națională pentru Dezvoltare Durabilă a României 2030, Politica urbană a României)</w:t>
      </w:r>
      <w:bookmarkEnd w:id="2"/>
      <w:r w:rsidRPr="00D51996">
        <w:rPr>
          <w:sz w:val="24"/>
        </w:rPr>
        <w:t>.</w:t>
      </w:r>
    </w:p>
    <w:p w14:paraId="69E37DD5" w14:textId="77777777" w:rsidR="00D51996" w:rsidRDefault="00D51996" w:rsidP="00B16354">
      <w:pPr>
        <w:pStyle w:val="bullet"/>
        <w:numPr>
          <w:ilvl w:val="0"/>
          <w:numId w:val="0"/>
        </w:numPr>
        <w:spacing w:before="0" w:after="0"/>
        <w:ind w:left="1352" w:firstLine="64"/>
        <w:rPr>
          <w:sz w:val="22"/>
          <w:szCs w:val="22"/>
          <w:highlight w:val="yellow"/>
        </w:rPr>
      </w:pPr>
    </w:p>
    <w:p w14:paraId="7B711582" w14:textId="77777777" w:rsidR="00D51996" w:rsidRDefault="00D51996" w:rsidP="00B16354">
      <w:pPr>
        <w:pStyle w:val="bullet"/>
        <w:numPr>
          <w:ilvl w:val="0"/>
          <w:numId w:val="0"/>
        </w:numPr>
        <w:spacing w:before="0" w:after="0"/>
        <w:ind w:left="1352" w:firstLine="64"/>
        <w:rPr>
          <w:sz w:val="22"/>
          <w:szCs w:val="22"/>
          <w:highlight w:val="yellow"/>
        </w:rPr>
      </w:pPr>
    </w:p>
    <w:p w14:paraId="4D2423DA" w14:textId="7DF5CAC5" w:rsidR="001D5CB2" w:rsidRPr="00D51996" w:rsidRDefault="001D5CB2" w:rsidP="001D5CB2">
      <w:pPr>
        <w:pStyle w:val="bullet"/>
        <w:numPr>
          <w:ilvl w:val="0"/>
          <w:numId w:val="0"/>
        </w:numPr>
        <w:spacing w:before="0" w:after="0"/>
        <w:ind w:left="720" w:hanging="360"/>
        <w:rPr>
          <w:rFonts w:cs="Calibri"/>
          <w:sz w:val="24"/>
          <w:u w:val="single"/>
        </w:rPr>
      </w:pPr>
      <w:r w:rsidRPr="00D51996">
        <w:rPr>
          <w:sz w:val="22"/>
          <w:szCs w:val="22"/>
        </w:rPr>
        <w:fldChar w:fldCharType="begin">
          <w:ffData>
            <w:name w:val="Check2"/>
            <w:enabled/>
            <w:calcOnExit w:val="0"/>
            <w:checkBox>
              <w:sizeAuto/>
              <w:default w:val="0"/>
            </w:checkBox>
          </w:ffData>
        </w:fldChar>
      </w:r>
      <w:r w:rsidRPr="00D51996">
        <w:rPr>
          <w:sz w:val="22"/>
          <w:szCs w:val="22"/>
        </w:rPr>
        <w:instrText xml:space="preserve"> FORMCHECKBOX </w:instrText>
      </w:r>
      <w:r w:rsidR="00000000">
        <w:rPr>
          <w:sz w:val="22"/>
          <w:szCs w:val="22"/>
        </w:rPr>
      </w:r>
      <w:r w:rsidR="00000000">
        <w:rPr>
          <w:sz w:val="22"/>
          <w:szCs w:val="22"/>
        </w:rPr>
        <w:fldChar w:fldCharType="separate"/>
      </w:r>
      <w:r w:rsidRPr="00D51996">
        <w:rPr>
          <w:sz w:val="22"/>
          <w:szCs w:val="22"/>
        </w:rPr>
        <w:fldChar w:fldCharType="end"/>
      </w:r>
      <w:r w:rsidRPr="00D51996">
        <w:rPr>
          <w:sz w:val="22"/>
          <w:szCs w:val="22"/>
        </w:rPr>
        <w:t xml:space="preserve"> </w:t>
      </w:r>
      <w:r w:rsidRPr="00D51996">
        <w:rPr>
          <w:iCs/>
          <w:sz w:val="24"/>
          <w:lang w:eastAsia="sk-SK"/>
        </w:rPr>
        <w:t xml:space="preserve">Cerința </w:t>
      </w:r>
      <w:r>
        <w:rPr>
          <w:iCs/>
          <w:sz w:val="24"/>
          <w:lang w:eastAsia="sk-SK"/>
        </w:rPr>
        <w:t>8</w:t>
      </w:r>
      <w:r w:rsidRPr="00D51996">
        <w:rPr>
          <w:iCs/>
          <w:sz w:val="24"/>
          <w:lang w:eastAsia="sk-SK"/>
        </w:rPr>
        <w:t xml:space="preserve">. </w:t>
      </w:r>
      <w:r w:rsidRPr="00830172">
        <w:rPr>
          <w:b/>
          <w:bCs/>
        </w:rPr>
        <w:t xml:space="preserve"> </w:t>
      </w:r>
      <w:r w:rsidRPr="001D5CB2">
        <w:rPr>
          <w:rFonts w:cs="Times New Roman"/>
          <w:sz w:val="24"/>
          <w:u w:val="single"/>
        </w:rPr>
        <w:t xml:space="preserve">Proiectul  este inclus în cadrul  Strategiei Integrate de Dezvoltare Județeană </w:t>
      </w:r>
      <w:proofErr w:type="spellStart"/>
      <w:r w:rsidRPr="001D5CB2">
        <w:rPr>
          <w:rFonts w:cs="Times New Roman"/>
          <w:kern w:val="2"/>
          <w:sz w:val="24"/>
          <w:u w:val="single"/>
          <w:lang w:val="en-US"/>
        </w:rPr>
        <w:t>și</w:t>
      </w:r>
      <w:proofErr w:type="spellEnd"/>
      <w:r w:rsidRPr="001D5CB2">
        <w:rPr>
          <w:rFonts w:cs="Times New Roman"/>
          <w:kern w:val="2"/>
          <w:sz w:val="24"/>
          <w:u w:val="single"/>
          <w:lang w:val="en-US"/>
        </w:rPr>
        <w:t xml:space="preserve"> P.M.U.D. </w:t>
      </w:r>
      <w:proofErr w:type="spellStart"/>
      <w:r w:rsidRPr="001D5CB2">
        <w:rPr>
          <w:rFonts w:cs="Times New Roman"/>
          <w:kern w:val="2"/>
          <w:sz w:val="24"/>
          <w:u w:val="single"/>
          <w:lang w:val="en-US"/>
        </w:rPr>
        <w:t>și</w:t>
      </w:r>
      <w:proofErr w:type="spellEnd"/>
      <w:r w:rsidRPr="001D5CB2">
        <w:rPr>
          <w:rFonts w:cs="Times New Roman"/>
          <w:kern w:val="2"/>
          <w:sz w:val="24"/>
          <w:u w:val="single"/>
          <w:lang w:val="en-US"/>
        </w:rPr>
        <w:t xml:space="preserve"> </w:t>
      </w:r>
      <w:proofErr w:type="spellStart"/>
      <w:r w:rsidRPr="001D5CB2">
        <w:rPr>
          <w:rFonts w:cs="Times New Roman"/>
          <w:kern w:val="2"/>
          <w:sz w:val="24"/>
          <w:u w:val="single"/>
          <w:lang w:val="en-US"/>
        </w:rPr>
        <w:t>asigură</w:t>
      </w:r>
      <w:proofErr w:type="spellEnd"/>
      <w:r w:rsidRPr="001D5CB2">
        <w:rPr>
          <w:rFonts w:cs="Times New Roman"/>
          <w:kern w:val="2"/>
          <w:sz w:val="24"/>
          <w:u w:val="single"/>
          <w:lang w:val="en-US"/>
        </w:rPr>
        <w:t xml:space="preserve"> </w:t>
      </w:r>
      <w:proofErr w:type="spellStart"/>
      <w:r w:rsidRPr="001D5CB2">
        <w:rPr>
          <w:rFonts w:cs="Times New Roman"/>
          <w:kern w:val="2"/>
          <w:sz w:val="24"/>
          <w:u w:val="single"/>
          <w:lang w:val="en-US"/>
        </w:rPr>
        <w:t>complementaritatea</w:t>
      </w:r>
      <w:proofErr w:type="spellEnd"/>
      <w:r w:rsidRPr="001D5CB2">
        <w:rPr>
          <w:rFonts w:cs="Times New Roman"/>
          <w:kern w:val="2"/>
          <w:sz w:val="24"/>
          <w:u w:val="single"/>
          <w:lang w:val="en-US"/>
        </w:rPr>
        <w:t xml:space="preserve"> </w:t>
      </w:r>
      <w:r w:rsidRPr="001D5CB2">
        <w:rPr>
          <w:rFonts w:cs="Times New Roman"/>
          <w:kern w:val="2"/>
          <w:sz w:val="24"/>
          <w:lang w:val="en-US"/>
        </w:rPr>
        <w:t xml:space="preserve">cu </w:t>
      </w:r>
      <w:proofErr w:type="spellStart"/>
      <w:r w:rsidRPr="001D5CB2">
        <w:rPr>
          <w:rFonts w:cs="Times New Roman"/>
          <w:kern w:val="2"/>
          <w:sz w:val="24"/>
          <w:lang w:val="en-US"/>
        </w:rPr>
        <w:t>proiecte</w:t>
      </w:r>
      <w:proofErr w:type="spellEnd"/>
      <w:r w:rsidRPr="001D5CB2">
        <w:rPr>
          <w:rFonts w:cs="Times New Roman"/>
          <w:kern w:val="2"/>
          <w:sz w:val="24"/>
          <w:lang w:val="en-US"/>
        </w:rPr>
        <w:t xml:space="preserve"> </w:t>
      </w:r>
      <w:proofErr w:type="spellStart"/>
      <w:r w:rsidRPr="001D5CB2">
        <w:rPr>
          <w:rFonts w:cs="Times New Roman"/>
          <w:kern w:val="2"/>
          <w:sz w:val="24"/>
          <w:lang w:val="en-US"/>
        </w:rPr>
        <w:t>aferente</w:t>
      </w:r>
      <w:proofErr w:type="spellEnd"/>
      <w:r w:rsidRPr="001D5CB2">
        <w:rPr>
          <w:rFonts w:cs="Times New Roman"/>
          <w:kern w:val="2"/>
          <w:sz w:val="24"/>
          <w:lang w:val="en-US"/>
        </w:rPr>
        <w:t xml:space="preserve"> </w:t>
      </w:r>
      <w:proofErr w:type="spellStart"/>
      <w:r w:rsidRPr="001D5CB2">
        <w:rPr>
          <w:rFonts w:cs="Times New Roman"/>
          <w:kern w:val="2"/>
          <w:sz w:val="24"/>
          <w:lang w:val="en-US"/>
        </w:rPr>
        <w:t>obiectivelor</w:t>
      </w:r>
      <w:proofErr w:type="spellEnd"/>
      <w:r w:rsidRPr="001D5CB2">
        <w:rPr>
          <w:rFonts w:cs="Times New Roman"/>
          <w:kern w:val="2"/>
          <w:sz w:val="24"/>
          <w:lang w:val="en-US"/>
        </w:rPr>
        <w:t xml:space="preserve"> </w:t>
      </w:r>
      <w:proofErr w:type="spellStart"/>
      <w:r w:rsidRPr="001D5CB2">
        <w:rPr>
          <w:rFonts w:cs="Times New Roman"/>
          <w:kern w:val="2"/>
          <w:sz w:val="24"/>
          <w:lang w:val="en-US"/>
        </w:rPr>
        <w:t>specifice</w:t>
      </w:r>
      <w:proofErr w:type="spellEnd"/>
      <w:r w:rsidRPr="001D5CB2">
        <w:rPr>
          <w:rFonts w:cs="Times New Roman"/>
          <w:kern w:val="2"/>
          <w:sz w:val="24"/>
          <w:lang w:val="en-US"/>
        </w:rPr>
        <w:t xml:space="preserve"> RSO2.7,  RSO5.1 </w:t>
      </w:r>
      <w:proofErr w:type="spellStart"/>
      <w:r w:rsidRPr="001D5CB2">
        <w:rPr>
          <w:rFonts w:cs="Times New Roman"/>
          <w:kern w:val="2"/>
          <w:sz w:val="24"/>
          <w:lang w:val="en-US"/>
        </w:rPr>
        <w:t>și</w:t>
      </w:r>
      <w:proofErr w:type="spellEnd"/>
      <w:r w:rsidRPr="001D5CB2">
        <w:rPr>
          <w:rFonts w:cs="Times New Roman"/>
          <w:kern w:val="2"/>
          <w:sz w:val="24"/>
          <w:lang w:val="en-US"/>
        </w:rPr>
        <w:t xml:space="preserve"> RSO5.2</w:t>
      </w:r>
      <w:r w:rsidRPr="001D5CB2">
        <w:rPr>
          <w:rFonts w:cs="Times New Roman"/>
          <w:kern w:val="2"/>
          <w:sz w:val="24"/>
          <w:vertAlign w:val="superscript"/>
          <w:lang w:val="en-US"/>
        </w:rPr>
        <w:t xml:space="preserve"> </w:t>
      </w:r>
      <w:r w:rsidRPr="001D5CB2">
        <w:rPr>
          <w:rFonts w:cs="Times New Roman"/>
          <w:kern w:val="2"/>
          <w:sz w:val="24"/>
          <w:lang w:val="en-US"/>
        </w:rPr>
        <w:t xml:space="preserve">din </w:t>
      </w:r>
      <w:proofErr w:type="spellStart"/>
      <w:r w:rsidRPr="001D5CB2">
        <w:rPr>
          <w:rFonts w:cs="Times New Roman"/>
          <w:kern w:val="2"/>
          <w:sz w:val="24"/>
          <w:lang w:val="en-US"/>
        </w:rPr>
        <w:t>cadrul</w:t>
      </w:r>
      <w:proofErr w:type="spellEnd"/>
      <w:r w:rsidRPr="001D5CB2">
        <w:rPr>
          <w:rFonts w:cs="Times New Roman"/>
          <w:kern w:val="2"/>
          <w:sz w:val="24"/>
          <w:lang w:val="en-US"/>
        </w:rPr>
        <w:t xml:space="preserve"> </w:t>
      </w:r>
      <w:proofErr w:type="spellStart"/>
      <w:r w:rsidRPr="001D5CB2">
        <w:rPr>
          <w:rFonts w:cs="Times New Roman"/>
          <w:kern w:val="2"/>
          <w:sz w:val="24"/>
          <w:lang w:val="en-US"/>
        </w:rPr>
        <w:t>Programului</w:t>
      </w:r>
      <w:proofErr w:type="spellEnd"/>
      <w:r w:rsidRPr="001D5CB2">
        <w:rPr>
          <w:rFonts w:cs="Times New Roman"/>
          <w:kern w:val="2"/>
          <w:sz w:val="24"/>
          <w:lang w:val="en-US"/>
        </w:rPr>
        <w:t xml:space="preserve"> Regional Sud-Muntenia 2021-2027, </w:t>
      </w:r>
      <w:proofErr w:type="spellStart"/>
      <w:r w:rsidRPr="001D5CB2">
        <w:rPr>
          <w:rFonts w:cs="Times New Roman"/>
          <w:kern w:val="2"/>
          <w:sz w:val="24"/>
          <w:lang w:val="en-US"/>
        </w:rPr>
        <w:t>în</w:t>
      </w:r>
      <w:proofErr w:type="spellEnd"/>
      <w:r w:rsidRPr="001D5CB2">
        <w:rPr>
          <w:rFonts w:cs="Times New Roman"/>
          <w:kern w:val="2"/>
          <w:sz w:val="24"/>
          <w:lang w:val="en-US"/>
        </w:rPr>
        <w:t xml:space="preserve"> </w:t>
      </w:r>
      <w:proofErr w:type="spellStart"/>
      <w:r w:rsidRPr="001D5CB2">
        <w:rPr>
          <w:rFonts w:cs="Times New Roman"/>
          <w:kern w:val="2"/>
          <w:sz w:val="24"/>
          <w:lang w:val="en-US"/>
        </w:rPr>
        <w:t>conformitate</w:t>
      </w:r>
      <w:proofErr w:type="spellEnd"/>
      <w:r w:rsidRPr="001D5CB2">
        <w:rPr>
          <w:rFonts w:cs="Times New Roman"/>
          <w:kern w:val="2"/>
          <w:sz w:val="24"/>
          <w:lang w:val="en-US"/>
        </w:rPr>
        <w:t xml:space="preserve"> cu </w:t>
      </w:r>
      <w:proofErr w:type="spellStart"/>
      <w:r w:rsidRPr="001D5CB2">
        <w:rPr>
          <w:rFonts w:cs="Times New Roman"/>
          <w:kern w:val="2"/>
          <w:sz w:val="24"/>
          <w:lang w:val="en-US"/>
        </w:rPr>
        <w:t>prevederile</w:t>
      </w:r>
      <w:proofErr w:type="spellEnd"/>
      <w:r w:rsidRPr="001D5CB2">
        <w:rPr>
          <w:rFonts w:cs="Times New Roman"/>
          <w:kern w:val="2"/>
          <w:sz w:val="24"/>
          <w:lang w:val="en-US"/>
        </w:rPr>
        <w:t xml:space="preserve"> </w:t>
      </w:r>
      <w:proofErr w:type="spellStart"/>
      <w:r w:rsidRPr="001D5CB2">
        <w:rPr>
          <w:rFonts w:cs="Times New Roman"/>
          <w:kern w:val="2"/>
          <w:sz w:val="24"/>
          <w:lang w:val="en-US"/>
        </w:rPr>
        <w:t>Strategiei</w:t>
      </w:r>
      <w:proofErr w:type="spellEnd"/>
      <w:r w:rsidRPr="001D5CB2">
        <w:rPr>
          <w:rFonts w:cs="Times New Roman"/>
          <w:kern w:val="2"/>
          <w:sz w:val="24"/>
          <w:lang w:val="en-US"/>
        </w:rPr>
        <w:t xml:space="preserve"> Integrate de </w:t>
      </w:r>
      <w:proofErr w:type="spellStart"/>
      <w:r w:rsidRPr="001D5CB2">
        <w:rPr>
          <w:rFonts w:cs="Times New Roman"/>
          <w:kern w:val="2"/>
          <w:sz w:val="24"/>
          <w:lang w:val="en-US"/>
        </w:rPr>
        <w:t>Dezvoltare</w:t>
      </w:r>
      <w:proofErr w:type="spellEnd"/>
      <w:r w:rsidRPr="001D5CB2">
        <w:rPr>
          <w:rFonts w:cs="Times New Roman"/>
          <w:kern w:val="2"/>
          <w:sz w:val="24"/>
          <w:lang w:val="en-US"/>
        </w:rPr>
        <w:t xml:space="preserve"> </w:t>
      </w:r>
      <w:proofErr w:type="spellStart"/>
      <w:r w:rsidRPr="001D5CB2">
        <w:rPr>
          <w:rFonts w:cs="Times New Roman"/>
          <w:kern w:val="2"/>
          <w:sz w:val="24"/>
          <w:lang w:val="en-US"/>
        </w:rPr>
        <w:t>Teritorială</w:t>
      </w:r>
      <w:proofErr w:type="spellEnd"/>
      <w:r w:rsidRPr="001D5CB2">
        <w:rPr>
          <w:rFonts w:cs="Times New Roman"/>
          <w:kern w:val="2"/>
          <w:sz w:val="24"/>
          <w:lang w:val="en-US"/>
        </w:rPr>
        <w:t xml:space="preserve"> a </w:t>
      </w:r>
      <w:proofErr w:type="spellStart"/>
      <w:r w:rsidRPr="001D5CB2">
        <w:rPr>
          <w:rFonts w:cs="Times New Roman"/>
          <w:kern w:val="2"/>
          <w:sz w:val="24"/>
          <w:lang w:val="en-US"/>
        </w:rPr>
        <w:t>Regiunii</w:t>
      </w:r>
      <w:proofErr w:type="spellEnd"/>
      <w:r w:rsidRPr="001D5CB2">
        <w:rPr>
          <w:rFonts w:cs="Times New Roman"/>
          <w:kern w:val="2"/>
          <w:sz w:val="24"/>
          <w:lang w:val="en-US"/>
        </w:rPr>
        <w:t xml:space="preserve"> Sud-Muntenia.</w:t>
      </w:r>
    </w:p>
    <w:p w14:paraId="78E9BB92" w14:textId="77777777" w:rsidR="00D51996" w:rsidRDefault="00D51996" w:rsidP="00B16354">
      <w:pPr>
        <w:pStyle w:val="bullet"/>
        <w:numPr>
          <w:ilvl w:val="0"/>
          <w:numId w:val="0"/>
        </w:numPr>
        <w:spacing w:before="0" w:after="0"/>
        <w:ind w:left="1352" w:firstLine="64"/>
        <w:rPr>
          <w:sz w:val="22"/>
          <w:szCs w:val="22"/>
          <w:highlight w:val="yellow"/>
        </w:rPr>
      </w:pPr>
    </w:p>
    <w:p w14:paraId="286164C5" w14:textId="77777777" w:rsidR="00D51996" w:rsidRPr="002140B1" w:rsidRDefault="00D51996" w:rsidP="00B16354">
      <w:pPr>
        <w:pStyle w:val="bullet"/>
        <w:numPr>
          <w:ilvl w:val="0"/>
          <w:numId w:val="0"/>
        </w:numPr>
        <w:spacing w:before="0" w:after="0"/>
        <w:ind w:left="1352" w:firstLine="64"/>
        <w:rPr>
          <w:sz w:val="22"/>
          <w:szCs w:val="22"/>
          <w:highlight w:val="yellow"/>
        </w:rPr>
      </w:pPr>
    </w:p>
    <w:p w14:paraId="5AE32E58" w14:textId="77777777" w:rsidR="002871FD" w:rsidRPr="002140B1" w:rsidRDefault="002871FD" w:rsidP="002871FD">
      <w:pPr>
        <w:pStyle w:val="bullet"/>
        <w:numPr>
          <w:ilvl w:val="0"/>
          <w:numId w:val="0"/>
        </w:numPr>
        <w:spacing w:before="0" w:after="0"/>
        <w:ind w:left="1352" w:firstLine="64"/>
        <w:rPr>
          <w:sz w:val="22"/>
          <w:szCs w:val="22"/>
          <w:highlight w:val="yellow"/>
        </w:rPr>
      </w:pPr>
    </w:p>
    <w:p w14:paraId="265A6EF3" w14:textId="5BC5DEE5" w:rsidR="002871FD" w:rsidRPr="001D5CB2" w:rsidRDefault="00AE0E9E" w:rsidP="001D5CB2">
      <w:pPr>
        <w:pStyle w:val="bullet"/>
        <w:numPr>
          <w:ilvl w:val="0"/>
          <w:numId w:val="0"/>
        </w:numPr>
        <w:spacing w:before="0" w:after="0"/>
        <w:ind w:left="720" w:hanging="360"/>
        <w:rPr>
          <w:sz w:val="24"/>
        </w:rPr>
      </w:pPr>
      <w:r w:rsidRPr="001D5CB2">
        <w:rPr>
          <w:sz w:val="24"/>
        </w:rPr>
        <w:fldChar w:fldCharType="begin">
          <w:ffData>
            <w:name w:val="Check2"/>
            <w:enabled/>
            <w:calcOnExit w:val="0"/>
            <w:checkBox>
              <w:sizeAuto/>
              <w:default w:val="0"/>
            </w:checkBox>
          </w:ffData>
        </w:fldChar>
      </w:r>
      <w:r w:rsidRPr="001D5CB2">
        <w:rPr>
          <w:sz w:val="24"/>
        </w:rPr>
        <w:instrText xml:space="preserve"> FORMCHECKBOX </w:instrText>
      </w:r>
      <w:r w:rsidR="00000000">
        <w:rPr>
          <w:sz w:val="24"/>
        </w:rPr>
      </w:r>
      <w:r w:rsidR="00000000">
        <w:rPr>
          <w:sz w:val="24"/>
        </w:rPr>
        <w:fldChar w:fldCharType="separate"/>
      </w:r>
      <w:r w:rsidRPr="001D5CB2">
        <w:rPr>
          <w:sz w:val="24"/>
        </w:rPr>
        <w:fldChar w:fldCharType="end"/>
      </w:r>
      <w:r w:rsidRPr="001D5CB2">
        <w:rPr>
          <w:sz w:val="24"/>
        </w:rPr>
        <w:t xml:space="preserve"> </w:t>
      </w:r>
      <w:r w:rsidR="002871FD" w:rsidRPr="001D5CB2">
        <w:rPr>
          <w:sz w:val="24"/>
        </w:rPr>
        <w:t xml:space="preserve">Cerința </w:t>
      </w:r>
      <w:r w:rsidR="001D5CB2" w:rsidRPr="001D5CB2">
        <w:rPr>
          <w:sz w:val="24"/>
        </w:rPr>
        <w:t>9</w:t>
      </w:r>
      <w:r w:rsidR="002871FD" w:rsidRPr="001D5CB2">
        <w:rPr>
          <w:sz w:val="24"/>
        </w:rPr>
        <w:t xml:space="preserve">.  </w:t>
      </w:r>
      <w:bookmarkStart w:id="3" w:name="_Hlk129211218"/>
      <w:r w:rsidR="002871FD" w:rsidRPr="001D5CB2">
        <w:rPr>
          <w:sz w:val="24"/>
          <w:u w:val="single"/>
        </w:rPr>
        <w:t>Proiectul finanțat nu este încheiat în mod fizic sau implementat integral înainte de depunerea cererii de finanțare în cadrul Programului Regional Sud-Muntenia 2021-2027</w:t>
      </w:r>
      <w:bookmarkEnd w:id="3"/>
      <w:r w:rsidR="002871FD" w:rsidRPr="001D5CB2">
        <w:rPr>
          <w:sz w:val="24"/>
        </w:rPr>
        <w:t>, indiferent dacă toate plățile aferente au fost realizate sau nu de către solicitant, având în vedere  art.73, lit. (f) din Regulamentul (UE) nr.1060/ 2021.</w:t>
      </w:r>
    </w:p>
    <w:p w14:paraId="45D01F1A" w14:textId="77777777" w:rsidR="002871FD" w:rsidRPr="002140B1" w:rsidRDefault="002871FD" w:rsidP="00B16354">
      <w:pPr>
        <w:pStyle w:val="bullet"/>
        <w:numPr>
          <w:ilvl w:val="0"/>
          <w:numId w:val="0"/>
        </w:numPr>
        <w:spacing w:before="0" w:after="0"/>
        <w:ind w:left="1352" w:firstLine="64"/>
        <w:rPr>
          <w:sz w:val="22"/>
          <w:szCs w:val="22"/>
          <w:highlight w:val="yellow"/>
        </w:rPr>
      </w:pPr>
    </w:p>
    <w:p w14:paraId="0FB139EF" w14:textId="77777777" w:rsidR="0062676B" w:rsidRPr="002140B1" w:rsidRDefault="0062676B" w:rsidP="00B16354">
      <w:pPr>
        <w:pStyle w:val="bullet"/>
        <w:numPr>
          <w:ilvl w:val="0"/>
          <w:numId w:val="0"/>
        </w:numPr>
        <w:spacing w:before="0" w:after="0"/>
        <w:ind w:left="1352" w:firstLine="64"/>
        <w:rPr>
          <w:sz w:val="22"/>
          <w:szCs w:val="22"/>
          <w:highlight w:val="yellow"/>
        </w:rPr>
      </w:pPr>
    </w:p>
    <w:p w14:paraId="12BD705C" w14:textId="1B013D5C" w:rsidR="002871FD" w:rsidRPr="0043257B" w:rsidRDefault="00AE0E9E" w:rsidP="0043257B">
      <w:pPr>
        <w:pStyle w:val="bullet"/>
        <w:numPr>
          <w:ilvl w:val="0"/>
          <w:numId w:val="0"/>
        </w:numPr>
        <w:spacing w:before="0" w:after="0"/>
        <w:ind w:left="720" w:hanging="360"/>
        <w:rPr>
          <w:sz w:val="24"/>
        </w:rPr>
      </w:pPr>
      <w:r w:rsidRPr="0043257B">
        <w:rPr>
          <w:sz w:val="24"/>
        </w:rPr>
        <w:fldChar w:fldCharType="begin">
          <w:ffData>
            <w:name w:val="Check2"/>
            <w:enabled/>
            <w:calcOnExit w:val="0"/>
            <w:checkBox>
              <w:sizeAuto/>
              <w:default w:val="0"/>
            </w:checkBox>
          </w:ffData>
        </w:fldChar>
      </w:r>
      <w:r w:rsidRPr="0043257B">
        <w:rPr>
          <w:sz w:val="24"/>
        </w:rPr>
        <w:instrText xml:space="preserve"> FORMCHECKBOX </w:instrText>
      </w:r>
      <w:r w:rsidR="00000000">
        <w:rPr>
          <w:sz w:val="24"/>
        </w:rPr>
      </w:r>
      <w:r w:rsidR="00000000">
        <w:rPr>
          <w:sz w:val="24"/>
        </w:rPr>
        <w:fldChar w:fldCharType="separate"/>
      </w:r>
      <w:r w:rsidRPr="0043257B">
        <w:rPr>
          <w:sz w:val="24"/>
        </w:rPr>
        <w:fldChar w:fldCharType="end"/>
      </w:r>
      <w:r w:rsidRPr="0043257B">
        <w:rPr>
          <w:sz w:val="24"/>
        </w:rPr>
        <w:t xml:space="preserve"> </w:t>
      </w:r>
      <w:r w:rsidR="002871FD" w:rsidRPr="0043257B">
        <w:rPr>
          <w:sz w:val="24"/>
        </w:rPr>
        <w:t xml:space="preserve">Cerința </w:t>
      </w:r>
      <w:r w:rsidR="0043257B" w:rsidRPr="0043257B">
        <w:rPr>
          <w:sz w:val="24"/>
        </w:rPr>
        <w:t>10</w:t>
      </w:r>
      <w:r w:rsidR="002871FD" w:rsidRPr="0043257B">
        <w:rPr>
          <w:sz w:val="24"/>
        </w:rPr>
        <w:t xml:space="preserve">.  </w:t>
      </w:r>
      <w:r w:rsidR="002871FD" w:rsidRPr="0043257B">
        <w:rPr>
          <w:sz w:val="24"/>
          <w:u w:val="single"/>
        </w:rPr>
        <w:t xml:space="preserve">Proiectul propus prin prezenta cerere de </w:t>
      </w:r>
      <w:proofErr w:type="spellStart"/>
      <w:r w:rsidR="002871FD" w:rsidRPr="0043257B">
        <w:rPr>
          <w:sz w:val="24"/>
          <w:u w:val="single"/>
        </w:rPr>
        <w:t>finanţare</w:t>
      </w:r>
      <w:proofErr w:type="spellEnd"/>
      <w:r w:rsidR="002871FD" w:rsidRPr="0043257B">
        <w:rPr>
          <w:sz w:val="24"/>
          <w:u w:val="single"/>
        </w:rPr>
        <w:t xml:space="preserve"> nu a mai beneficiat de </w:t>
      </w:r>
      <w:proofErr w:type="spellStart"/>
      <w:r w:rsidR="002871FD" w:rsidRPr="0043257B">
        <w:rPr>
          <w:sz w:val="24"/>
          <w:u w:val="single"/>
        </w:rPr>
        <w:t>finanţare</w:t>
      </w:r>
      <w:proofErr w:type="spellEnd"/>
      <w:r w:rsidR="002871FD" w:rsidRPr="0043257B">
        <w:rPr>
          <w:sz w:val="24"/>
          <w:u w:val="single"/>
        </w:rPr>
        <w:t xml:space="preserve"> publică în ultimii 5 ani înainte de data depunerii cererii de </w:t>
      </w:r>
      <w:proofErr w:type="spellStart"/>
      <w:r w:rsidR="002871FD" w:rsidRPr="0043257B">
        <w:rPr>
          <w:sz w:val="24"/>
          <w:u w:val="single"/>
        </w:rPr>
        <w:t>finanţare</w:t>
      </w:r>
      <w:proofErr w:type="spellEnd"/>
      <w:r w:rsidR="002871FD" w:rsidRPr="0043257B">
        <w:rPr>
          <w:sz w:val="24"/>
        </w:rPr>
        <w:t xml:space="preserve">, pentru </w:t>
      </w:r>
      <w:proofErr w:type="spellStart"/>
      <w:r w:rsidR="002871FD" w:rsidRPr="0043257B">
        <w:rPr>
          <w:sz w:val="24"/>
        </w:rPr>
        <w:t>acelaşi</w:t>
      </w:r>
      <w:proofErr w:type="spellEnd"/>
      <w:r w:rsidR="002871FD" w:rsidRPr="0043257B">
        <w:rPr>
          <w:sz w:val="24"/>
        </w:rPr>
        <w:t xml:space="preserve"> tip</w:t>
      </w:r>
      <w:r w:rsidR="008038E8">
        <w:rPr>
          <w:sz w:val="24"/>
        </w:rPr>
        <w:t xml:space="preserve"> de cheltuieli asociate aceluiași tip</w:t>
      </w:r>
      <w:r w:rsidR="002871FD" w:rsidRPr="0043257B">
        <w:rPr>
          <w:sz w:val="24"/>
        </w:rPr>
        <w:t xml:space="preserve"> de </w:t>
      </w:r>
      <w:proofErr w:type="spellStart"/>
      <w:r w:rsidR="002871FD" w:rsidRPr="0043257B">
        <w:rPr>
          <w:sz w:val="24"/>
        </w:rPr>
        <w:t>activităţi</w:t>
      </w:r>
      <w:proofErr w:type="spellEnd"/>
      <w:r w:rsidR="002871FD" w:rsidRPr="0043257B">
        <w:rPr>
          <w:sz w:val="24"/>
        </w:rPr>
        <w:t xml:space="preserve"> realizate asupra </w:t>
      </w:r>
      <w:proofErr w:type="spellStart"/>
      <w:r w:rsidR="002871FD" w:rsidRPr="0043257B">
        <w:rPr>
          <w:sz w:val="24"/>
        </w:rPr>
        <w:t>aceleiaşi</w:t>
      </w:r>
      <w:proofErr w:type="spellEnd"/>
      <w:r w:rsidR="002871FD" w:rsidRPr="0043257B">
        <w:rPr>
          <w:sz w:val="24"/>
        </w:rPr>
        <w:t xml:space="preserve"> infrastructuri/ </w:t>
      </w:r>
      <w:proofErr w:type="spellStart"/>
      <w:r w:rsidR="002871FD" w:rsidRPr="0043257B">
        <w:rPr>
          <w:sz w:val="24"/>
        </w:rPr>
        <w:t>aceluiaşi</w:t>
      </w:r>
      <w:proofErr w:type="spellEnd"/>
      <w:r w:rsidR="002871FD" w:rsidRPr="0043257B">
        <w:rPr>
          <w:sz w:val="24"/>
        </w:rPr>
        <w:t xml:space="preserve"> segment de infrastructură </w:t>
      </w:r>
      <w:proofErr w:type="spellStart"/>
      <w:r w:rsidR="002871FD" w:rsidRPr="0043257B">
        <w:rPr>
          <w:sz w:val="24"/>
        </w:rPr>
        <w:t>şi</w:t>
      </w:r>
      <w:proofErr w:type="spellEnd"/>
      <w:r w:rsidR="002871FD" w:rsidRPr="0043257B">
        <w:rPr>
          <w:sz w:val="24"/>
        </w:rPr>
        <w:t xml:space="preserve"> nu beneficiază de fonduri publice din alte surse de </w:t>
      </w:r>
      <w:proofErr w:type="spellStart"/>
      <w:r w:rsidR="002871FD" w:rsidRPr="0043257B">
        <w:rPr>
          <w:sz w:val="24"/>
        </w:rPr>
        <w:t>finanţare</w:t>
      </w:r>
      <w:proofErr w:type="spellEnd"/>
      <w:r w:rsidR="002871FD" w:rsidRPr="0043257B">
        <w:rPr>
          <w:sz w:val="24"/>
        </w:rPr>
        <w:t>.</w:t>
      </w:r>
    </w:p>
    <w:p w14:paraId="5D75F5C0" w14:textId="77777777" w:rsidR="002871FD" w:rsidRPr="002140B1" w:rsidRDefault="002871FD" w:rsidP="002871FD">
      <w:pPr>
        <w:pStyle w:val="bullet"/>
        <w:numPr>
          <w:ilvl w:val="0"/>
          <w:numId w:val="0"/>
        </w:numPr>
        <w:spacing w:before="0" w:after="0"/>
        <w:ind w:left="720" w:hanging="360"/>
        <w:rPr>
          <w:sz w:val="22"/>
          <w:szCs w:val="22"/>
          <w:highlight w:val="yellow"/>
        </w:rPr>
      </w:pPr>
    </w:p>
    <w:p w14:paraId="3AE52046" w14:textId="77777777" w:rsidR="00AE0E9E" w:rsidRPr="002140B1" w:rsidRDefault="00AE0E9E" w:rsidP="002871FD">
      <w:pPr>
        <w:pStyle w:val="bullet"/>
        <w:numPr>
          <w:ilvl w:val="0"/>
          <w:numId w:val="0"/>
        </w:numPr>
        <w:spacing w:before="0" w:after="0"/>
        <w:ind w:left="720" w:hanging="360"/>
        <w:rPr>
          <w:sz w:val="22"/>
          <w:szCs w:val="22"/>
          <w:highlight w:val="yellow"/>
        </w:rPr>
      </w:pPr>
    </w:p>
    <w:p w14:paraId="11619F9E" w14:textId="5D2AC962" w:rsidR="002871FD" w:rsidRDefault="00AE0E9E" w:rsidP="000D578C">
      <w:pPr>
        <w:pStyle w:val="bullet"/>
        <w:numPr>
          <w:ilvl w:val="0"/>
          <w:numId w:val="0"/>
        </w:numPr>
        <w:spacing w:before="0" w:after="0"/>
        <w:ind w:left="720" w:hanging="360"/>
        <w:rPr>
          <w:sz w:val="24"/>
          <w:u w:val="single"/>
        </w:rPr>
      </w:pPr>
      <w:r w:rsidRPr="000D578C">
        <w:rPr>
          <w:sz w:val="24"/>
        </w:rPr>
        <w:fldChar w:fldCharType="begin">
          <w:ffData>
            <w:name w:val="Check2"/>
            <w:enabled/>
            <w:calcOnExit w:val="0"/>
            <w:checkBox>
              <w:sizeAuto/>
              <w:default w:val="0"/>
            </w:checkBox>
          </w:ffData>
        </w:fldChar>
      </w:r>
      <w:r w:rsidRPr="000D578C">
        <w:rPr>
          <w:sz w:val="24"/>
        </w:rPr>
        <w:instrText xml:space="preserve"> FORMCHECKBOX </w:instrText>
      </w:r>
      <w:r w:rsidR="00000000">
        <w:rPr>
          <w:sz w:val="24"/>
        </w:rPr>
      </w:r>
      <w:r w:rsidR="00000000">
        <w:rPr>
          <w:sz w:val="24"/>
        </w:rPr>
        <w:fldChar w:fldCharType="separate"/>
      </w:r>
      <w:r w:rsidRPr="000D578C">
        <w:rPr>
          <w:sz w:val="24"/>
        </w:rPr>
        <w:fldChar w:fldCharType="end"/>
      </w:r>
      <w:r w:rsidRPr="000D578C">
        <w:rPr>
          <w:sz w:val="24"/>
        </w:rPr>
        <w:t xml:space="preserve"> </w:t>
      </w:r>
      <w:r w:rsidR="002871FD" w:rsidRPr="000D578C">
        <w:rPr>
          <w:sz w:val="24"/>
        </w:rPr>
        <w:t xml:space="preserve">Cerința </w:t>
      </w:r>
      <w:r w:rsidR="000D578C" w:rsidRPr="000D578C">
        <w:rPr>
          <w:sz w:val="24"/>
        </w:rPr>
        <w:t>11</w:t>
      </w:r>
      <w:r w:rsidR="002871FD" w:rsidRPr="000D578C">
        <w:rPr>
          <w:sz w:val="24"/>
        </w:rPr>
        <w:t xml:space="preserve">.  </w:t>
      </w:r>
      <w:r w:rsidR="002871FD" w:rsidRPr="000D578C">
        <w:rPr>
          <w:sz w:val="24"/>
          <w:u w:val="single"/>
        </w:rPr>
        <w:t>Încadrarea valorii proiectului în limitele valorilor minime și maxime prevăzute în cadrul punctului 5.4 din ghidul solicitantului</w:t>
      </w:r>
    </w:p>
    <w:p w14:paraId="74C945E8" w14:textId="77777777" w:rsidR="000D578C" w:rsidRPr="000D578C" w:rsidRDefault="000D578C" w:rsidP="000D578C">
      <w:pPr>
        <w:pStyle w:val="bullet"/>
        <w:numPr>
          <w:ilvl w:val="0"/>
          <w:numId w:val="0"/>
        </w:numPr>
        <w:spacing w:before="0" w:after="0"/>
        <w:ind w:left="720" w:hanging="360"/>
        <w:rPr>
          <w:sz w:val="24"/>
        </w:rPr>
      </w:pPr>
    </w:p>
    <w:p w14:paraId="5A553266" w14:textId="5498A9AD" w:rsidR="000D578C" w:rsidRPr="00FA3CE0" w:rsidRDefault="000D578C" w:rsidP="000D578C">
      <w:pPr>
        <w:spacing w:line="240" w:lineRule="auto"/>
        <w:ind w:left="450"/>
        <w:jc w:val="both"/>
        <w:rPr>
          <w:rFonts w:ascii="Trebuchet MS" w:hAnsi="Trebuchet MS"/>
          <w:sz w:val="24"/>
          <w:szCs w:val="24"/>
        </w:rPr>
      </w:pPr>
      <w:r w:rsidRPr="00FA3CE0">
        <w:rPr>
          <w:rFonts w:ascii="Trebuchet MS" w:hAnsi="Trebuchet MS"/>
          <w:sz w:val="24"/>
          <w:szCs w:val="24"/>
        </w:rPr>
        <w:t xml:space="preserve">Valoarea minimă eligibilă a unui proiect: </w:t>
      </w:r>
      <w:r>
        <w:rPr>
          <w:rFonts w:ascii="Trebuchet MS" w:hAnsi="Trebuchet MS"/>
          <w:sz w:val="24"/>
          <w:szCs w:val="24"/>
        </w:rPr>
        <w:t>5</w:t>
      </w:r>
      <w:r w:rsidRPr="00FA3CE0">
        <w:rPr>
          <w:rFonts w:ascii="Trebuchet MS" w:hAnsi="Trebuchet MS"/>
          <w:sz w:val="24"/>
          <w:szCs w:val="24"/>
        </w:rPr>
        <w:t>00.000 Euro</w:t>
      </w:r>
    </w:p>
    <w:p w14:paraId="117B5AFC" w14:textId="73119BC9" w:rsidR="000D578C" w:rsidRPr="00FA3CE0" w:rsidRDefault="000D578C" w:rsidP="000D578C">
      <w:pPr>
        <w:spacing w:line="240" w:lineRule="auto"/>
        <w:ind w:left="450"/>
        <w:jc w:val="both"/>
        <w:rPr>
          <w:rFonts w:ascii="Trebuchet MS" w:hAnsi="Trebuchet MS"/>
          <w:sz w:val="24"/>
          <w:szCs w:val="24"/>
        </w:rPr>
      </w:pPr>
      <w:r w:rsidRPr="00FA3CE0">
        <w:rPr>
          <w:rFonts w:ascii="Trebuchet MS" w:hAnsi="Trebuchet MS"/>
          <w:sz w:val="24"/>
          <w:szCs w:val="24"/>
        </w:rPr>
        <w:t xml:space="preserve">Valoarea maximă eligibilă a unui proiect: </w:t>
      </w:r>
      <w:r>
        <w:rPr>
          <w:rFonts w:ascii="Trebuchet MS" w:hAnsi="Trebuchet MS"/>
          <w:sz w:val="24"/>
          <w:szCs w:val="24"/>
        </w:rPr>
        <w:t>1</w:t>
      </w:r>
      <w:r w:rsidRPr="00FA3CE0">
        <w:rPr>
          <w:rFonts w:ascii="Trebuchet MS" w:hAnsi="Trebuchet MS"/>
          <w:sz w:val="24"/>
          <w:szCs w:val="24"/>
        </w:rPr>
        <w:t>5.000.000 Euro.</w:t>
      </w:r>
    </w:p>
    <w:p w14:paraId="1CB78005" w14:textId="77777777" w:rsidR="002871FD" w:rsidRDefault="002871FD" w:rsidP="002871FD">
      <w:pPr>
        <w:pStyle w:val="bullet"/>
        <w:numPr>
          <w:ilvl w:val="0"/>
          <w:numId w:val="0"/>
        </w:numPr>
        <w:spacing w:before="0" w:after="0"/>
        <w:ind w:left="720" w:hanging="360"/>
        <w:rPr>
          <w:sz w:val="22"/>
          <w:szCs w:val="22"/>
          <w:highlight w:val="yellow"/>
        </w:rPr>
      </w:pPr>
    </w:p>
    <w:p w14:paraId="77158D1F" w14:textId="58917926" w:rsidR="000D578C" w:rsidRDefault="000D578C" w:rsidP="000D578C">
      <w:pPr>
        <w:spacing w:line="240" w:lineRule="auto"/>
        <w:ind w:left="450"/>
        <w:jc w:val="both"/>
        <w:rPr>
          <w:rFonts w:ascii="Trebuchet MS" w:hAnsi="Trebuchet MS" w:cs="Calibri"/>
          <w:sz w:val="24"/>
          <w:szCs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2</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cs="Calibri"/>
          <w:sz w:val="24"/>
          <w:szCs w:val="24"/>
          <w:u w:val="single"/>
        </w:rPr>
        <w:t>Perioada de implementare a activităților proiectului nu depășește 31 decembrie 2029</w:t>
      </w:r>
    </w:p>
    <w:p w14:paraId="2B0EBE0B" w14:textId="77777777" w:rsidR="000D578C" w:rsidRPr="00FA3CE0" w:rsidRDefault="000D578C" w:rsidP="000D578C">
      <w:pPr>
        <w:spacing w:line="240" w:lineRule="auto"/>
        <w:ind w:left="450"/>
        <w:jc w:val="both"/>
        <w:rPr>
          <w:rFonts w:ascii="Trebuchet MS" w:hAnsi="Trebuchet MS"/>
          <w:iCs/>
          <w:sz w:val="24"/>
          <w:u w:val="single"/>
        </w:rPr>
      </w:pPr>
    </w:p>
    <w:p w14:paraId="202F5ECA" w14:textId="77777777" w:rsidR="000D578C" w:rsidRPr="000D578C" w:rsidRDefault="000D578C" w:rsidP="000D578C">
      <w:pPr>
        <w:spacing w:line="240" w:lineRule="auto"/>
        <w:ind w:left="450"/>
        <w:jc w:val="both"/>
        <w:rPr>
          <w:rFonts w:ascii="Trebuchet MS" w:hAnsi="Trebuchet MS"/>
          <w:sz w:val="24"/>
          <w:szCs w:val="24"/>
        </w:rPr>
      </w:pPr>
      <w:r w:rsidRPr="000D578C">
        <w:rPr>
          <w:rFonts w:ascii="Trebuchet MS" w:hAnsi="Trebuchet MS"/>
          <w:sz w:val="24"/>
          <w:szCs w:val="24"/>
        </w:rPr>
        <w:lastRenderedPageBreak/>
        <w:t xml:space="preserve">Sunt eligibile </w:t>
      </w:r>
      <w:proofErr w:type="spellStart"/>
      <w:r w:rsidRPr="000D578C">
        <w:rPr>
          <w:rFonts w:ascii="Trebuchet MS" w:hAnsi="Trebuchet MS"/>
          <w:sz w:val="24"/>
          <w:szCs w:val="24"/>
        </w:rPr>
        <w:t>activtăți</w:t>
      </w:r>
      <w:proofErr w:type="spellEnd"/>
      <w:r w:rsidRPr="000D578C">
        <w:rPr>
          <w:rFonts w:ascii="Trebuchet MS" w:hAnsi="Trebuchet MS"/>
          <w:sz w:val="24"/>
          <w:szCs w:val="24"/>
        </w:rPr>
        <w:t xml:space="preserve"> demarate înainte de 1 ianuarie 2021, dar nu sunt eligibile cheltuieli angajate anterior datei de 1 ianuarie 2021 (indiferent dacă au fost plătite sau nu).</w:t>
      </w:r>
    </w:p>
    <w:p w14:paraId="10D3CAC3" w14:textId="77777777" w:rsidR="000D578C" w:rsidRDefault="000D578C" w:rsidP="000D578C">
      <w:pPr>
        <w:pStyle w:val="bullet"/>
        <w:numPr>
          <w:ilvl w:val="0"/>
          <w:numId w:val="0"/>
        </w:numPr>
        <w:spacing w:before="0" w:after="0"/>
        <w:ind w:left="720" w:hanging="360"/>
        <w:rPr>
          <w:sz w:val="22"/>
          <w:szCs w:val="22"/>
        </w:rPr>
      </w:pPr>
    </w:p>
    <w:p w14:paraId="3F2C43BC" w14:textId="77777777" w:rsidR="000D578C" w:rsidRPr="00FA3CE0" w:rsidRDefault="000D578C" w:rsidP="000D578C">
      <w:pPr>
        <w:pStyle w:val="bullet"/>
        <w:numPr>
          <w:ilvl w:val="0"/>
          <w:numId w:val="0"/>
        </w:numPr>
        <w:spacing w:before="0" w:after="0"/>
        <w:ind w:left="720" w:hanging="360"/>
        <w:rPr>
          <w:sz w:val="22"/>
          <w:szCs w:val="22"/>
        </w:rPr>
      </w:pPr>
    </w:p>
    <w:p w14:paraId="28164EEB" w14:textId="77777777" w:rsidR="000D578C" w:rsidRPr="00FA3CE0" w:rsidRDefault="000D578C" w:rsidP="000D578C">
      <w:pPr>
        <w:pStyle w:val="bullet"/>
        <w:numPr>
          <w:ilvl w:val="0"/>
          <w:numId w:val="0"/>
        </w:numPr>
        <w:spacing w:before="0" w:after="0"/>
        <w:ind w:left="720" w:hanging="360"/>
        <w:rPr>
          <w:sz w:val="22"/>
          <w:szCs w:val="22"/>
        </w:rPr>
      </w:pPr>
    </w:p>
    <w:p w14:paraId="7ADE4A0F" w14:textId="6C6C84F1" w:rsidR="000D578C" w:rsidRPr="00FA3CE0" w:rsidRDefault="000D578C" w:rsidP="000D578C">
      <w:pPr>
        <w:spacing w:line="240" w:lineRule="auto"/>
        <w:ind w:left="450"/>
        <w:jc w:val="both"/>
        <w:rPr>
          <w:rFonts w:ascii="Trebuchet MS" w:hAnsi="Trebuchet MS"/>
          <w:iCs/>
          <w:sz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 xml:space="preserve">Cerința </w:t>
      </w:r>
      <w:r>
        <w:rPr>
          <w:rFonts w:ascii="Trebuchet MS" w:hAnsi="Trebuchet MS"/>
          <w:iCs/>
          <w:sz w:val="24"/>
          <w:lang w:eastAsia="sk-SK"/>
        </w:rPr>
        <w:t>13</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sz w:val="24"/>
          <w:szCs w:val="24"/>
          <w:u w:val="single"/>
        </w:rPr>
        <w:t xml:space="preserve">Cuantumul </w:t>
      </w:r>
      <w:proofErr w:type="spellStart"/>
      <w:r w:rsidRPr="00FA3CE0">
        <w:rPr>
          <w:rFonts w:ascii="Trebuchet MS" w:hAnsi="Trebuchet MS"/>
          <w:sz w:val="24"/>
          <w:szCs w:val="24"/>
          <w:u w:val="single"/>
        </w:rPr>
        <w:t>cofinanţării</w:t>
      </w:r>
      <w:proofErr w:type="spellEnd"/>
      <w:r w:rsidRPr="00FA3CE0">
        <w:rPr>
          <w:rFonts w:ascii="Trebuchet MS" w:hAnsi="Trebuchet MS"/>
          <w:sz w:val="24"/>
          <w:szCs w:val="24"/>
          <w:u w:val="single"/>
        </w:rPr>
        <w:t xml:space="preserve"> solicitate se încadrează în limitele prevăzute în cadrul punctului 5.5 din ghidul solicitantului</w:t>
      </w:r>
    </w:p>
    <w:p w14:paraId="3CCC2699" w14:textId="77777777" w:rsidR="000D578C" w:rsidRPr="00FA3CE0" w:rsidRDefault="000D578C" w:rsidP="000D578C">
      <w:pPr>
        <w:pStyle w:val="bullet"/>
        <w:numPr>
          <w:ilvl w:val="0"/>
          <w:numId w:val="0"/>
        </w:numPr>
        <w:spacing w:before="0" w:after="0"/>
        <w:ind w:left="720" w:hanging="360"/>
        <w:rPr>
          <w:sz w:val="22"/>
          <w:szCs w:val="22"/>
        </w:rPr>
      </w:pPr>
    </w:p>
    <w:p w14:paraId="7EF18CE0" w14:textId="77777777" w:rsidR="000D578C" w:rsidRPr="00FA3CE0" w:rsidRDefault="000D578C" w:rsidP="000D578C">
      <w:pPr>
        <w:pStyle w:val="Listparagraf"/>
        <w:numPr>
          <w:ilvl w:val="0"/>
          <w:numId w:val="52"/>
        </w:numPr>
        <w:spacing w:line="240" w:lineRule="auto"/>
        <w:jc w:val="both"/>
        <w:rPr>
          <w:rFonts w:ascii="Trebuchet MS" w:hAnsi="Trebuchet MS"/>
          <w:sz w:val="24"/>
          <w:szCs w:val="24"/>
        </w:rPr>
      </w:pPr>
      <w:r w:rsidRPr="00FA3CE0">
        <w:rPr>
          <w:rFonts w:ascii="Trebuchet MS" w:hAnsi="Trebuchet MS"/>
          <w:sz w:val="24"/>
          <w:szCs w:val="24"/>
        </w:rPr>
        <w:t>maximum 98% din cheltuielile eligibile ale proiectelor – FEDR + B.S;</w:t>
      </w:r>
    </w:p>
    <w:p w14:paraId="13B670A7" w14:textId="77777777" w:rsidR="000D578C" w:rsidRPr="00FA3CE0" w:rsidRDefault="000D578C" w:rsidP="000D578C">
      <w:pPr>
        <w:pStyle w:val="Listparagraf"/>
        <w:numPr>
          <w:ilvl w:val="0"/>
          <w:numId w:val="52"/>
        </w:numPr>
        <w:spacing w:line="240" w:lineRule="auto"/>
        <w:jc w:val="both"/>
        <w:rPr>
          <w:rFonts w:ascii="Trebuchet MS" w:hAnsi="Trebuchet MS"/>
          <w:sz w:val="24"/>
          <w:szCs w:val="24"/>
        </w:rPr>
      </w:pPr>
      <w:r w:rsidRPr="00FA3CE0">
        <w:rPr>
          <w:rFonts w:ascii="Trebuchet MS" w:hAnsi="Trebuchet MS"/>
          <w:sz w:val="24"/>
          <w:szCs w:val="24"/>
        </w:rPr>
        <w:t>minimum 2% din cheltuielile eligibile ale proiectelor – suportate de beneficiar.</w:t>
      </w:r>
    </w:p>
    <w:p w14:paraId="2E07AA1B" w14:textId="77777777" w:rsidR="000D578C" w:rsidRDefault="000D578C" w:rsidP="002871FD">
      <w:pPr>
        <w:pStyle w:val="bullet"/>
        <w:numPr>
          <w:ilvl w:val="0"/>
          <w:numId w:val="0"/>
        </w:numPr>
        <w:spacing w:before="0" w:after="0"/>
        <w:ind w:left="720" w:hanging="360"/>
        <w:rPr>
          <w:sz w:val="22"/>
          <w:szCs w:val="22"/>
          <w:highlight w:val="yellow"/>
        </w:rPr>
      </w:pPr>
    </w:p>
    <w:p w14:paraId="63809FA1" w14:textId="0FFE79AB" w:rsidR="000D578C" w:rsidRPr="00FA3CE0" w:rsidRDefault="000D578C" w:rsidP="000D578C">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4</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bookmarkStart w:id="4" w:name="_Hlk119057318"/>
      <w:bookmarkStart w:id="5" w:name="_Hlk115861286"/>
      <w:r w:rsidRPr="000D578C">
        <w:rPr>
          <w:rFonts w:ascii="Trebuchet MS" w:eastAsia="Times New Roman" w:hAnsi="Trebuchet MS" w:cs="Times New Roman"/>
          <w:sz w:val="24"/>
          <w:szCs w:val="24"/>
          <w:u w:val="single"/>
        </w:rPr>
        <w:t xml:space="preserve">Proiectul </w:t>
      </w:r>
      <w:bookmarkEnd w:id="4"/>
      <w:r w:rsidRPr="000D578C">
        <w:rPr>
          <w:rFonts w:ascii="Trebuchet MS" w:eastAsia="Times New Roman" w:hAnsi="Trebuchet MS" w:cs="Times New Roman"/>
          <w:sz w:val="24"/>
          <w:szCs w:val="24"/>
          <w:u w:val="single"/>
        </w:rPr>
        <w:t>asigură respectarea drepturilor fundamentale și v</w:t>
      </w:r>
      <w:r>
        <w:rPr>
          <w:rFonts w:ascii="Trebuchet MS" w:eastAsia="Times New Roman" w:hAnsi="Trebuchet MS" w:cs="Times New Roman"/>
          <w:sz w:val="24"/>
          <w:szCs w:val="24"/>
          <w:u w:val="single"/>
        </w:rPr>
        <w:t>a</w:t>
      </w:r>
      <w:r w:rsidRPr="000D578C">
        <w:rPr>
          <w:rFonts w:ascii="Trebuchet MS" w:eastAsia="Times New Roman" w:hAnsi="Trebuchet MS" w:cs="Times New Roman"/>
          <w:sz w:val="24"/>
          <w:szCs w:val="24"/>
        </w:rPr>
        <w:t xml:space="preserve">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w:t>
      </w:r>
      <w:bookmarkEnd w:id="5"/>
      <w:r w:rsidRPr="000D578C">
        <w:rPr>
          <w:rFonts w:ascii="Trebuchet MS" w:eastAsia="Times New Roman" w:hAnsi="Trebuchet MS" w:cs="Times New Roman"/>
          <w:sz w:val="24"/>
          <w:szCs w:val="24"/>
        </w:rPr>
        <w:t xml:space="preserve"> pentru persoanele cu dizabilități și dezvoltarea durabilă, </w:t>
      </w:r>
      <w:r w:rsidRPr="000D578C">
        <w:rPr>
          <w:rFonts w:ascii="Trebuchet MS" w:eastAsia="Times New Roman" w:hAnsi="Trebuchet MS" w:cs="Times New Roman"/>
          <w:color w:val="000000" w:themeColor="text1"/>
          <w:sz w:val="24"/>
          <w:szCs w:val="24"/>
        </w:rPr>
        <w:t xml:space="preserve">având în vedere art.9 </w:t>
      </w:r>
      <w:r w:rsidRPr="000D578C">
        <w:rPr>
          <w:rFonts w:ascii="Trebuchet MS" w:eastAsia="Times New Roman" w:hAnsi="Trebuchet MS" w:cs="Calibri"/>
          <w:snapToGrid w:val="0"/>
          <w:color w:val="000000" w:themeColor="text1"/>
          <w:sz w:val="24"/>
          <w:szCs w:val="24"/>
        </w:rPr>
        <w:t>din Regulamentul (UE) nr.1060/ 2021</w:t>
      </w:r>
      <w:r w:rsidRPr="00FA3CE0">
        <w:rPr>
          <w:rFonts w:ascii="Trebuchet MS" w:hAnsi="Trebuchet MS"/>
          <w:sz w:val="24"/>
          <w:szCs w:val="24"/>
        </w:rPr>
        <w:t>.</w:t>
      </w:r>
    </w:p>
    <w:p w14:paraId="5878BEF9" w14:textId="77777777" w:rsidR="000D578C" w:rsidRPr="006D2BD0" w:rsidRDefault="000D578C" w:rsidP="000D578C">
      <w:pPr>
        <w:pStyle w:val="bullet"/>
        <w:numPr>
          <w:ilvl w:val="0"/>
          <w:numId w:val="0"/>
        </w:numPr>
        <w:spacing w:before="0" w:after="0"/>
        <w:ind w:left="720" w:hanging="360"/>
        <w:rPr>
          <w:sz w:val="22"/>
          <w:szCs w:val="22"/>
          <w:highlight w:val="yellow"/>
        </w:rPr>
      </w:pPr>
    </w:p>
    <w:p w14:paraId="2B434E58" w14:textId="77777777" w:rsidR="000D578C" w:rsidRPr="006D2BD0" w:rsidRDefault="000D578C" w:rsidP="000D578C">
      <w:pPr>
        <w:pStyle w:val="bullet"/>
        <w:numPr>
          <w:ilvl w:val="0"/>
          <w:numId w:val="0"/>
        </w:numPr>
        <w:spacing w:before="0" w:after="0"/>
        <w:ind w:left="720" w:hanging="360"/>
        <w:rPr>
          <w:sz w:val="22"/>
          <w:szCs w:val="22"/>
          <w:highlight w:val="yellow"/>
        </w:rPr>
      </w:pPr>
    </w:p>
    <w:p w14:paraId="5021516C" w14:textId="5BBADBD1" w:rsidR="000D578C" w:rsidRPr="00FA3CE0" w:rsidRDefault="000D578C" w:rsidP="000D578C">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Cerința 1</w:t>
      </w:r>
      <w:r>
        <w:rPr>
          <w:rFonts w:ascii="Trebuchet MS" w:hAnsi="Trebuchet MS"/>
          <w:iCs/>
          <w:sz w:val="24"/>
          <w:lang w:eastAsia="sk-SK"/>
        </w:rPr>
        <w:t>5</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sz w:val="24"/>
          <w:szCs w:val="24"/>
          <w:u w:val="single"/>
        </w:rPr>
        <w:t xml:space="preserve">Proiectul respectă principiul ”a nu prejudicia în mod semnificativ” (”do </w:t>
      </w:r>
      <w:proofErr w:type="spellStart"/>
      <w:r w:rsidRPr="00FA3CE0">
        <w:rPr>
          <w:rFonts w:ascii="Trebuchet MS" w:hAnsi="Trebuchet MS"/>
          <w:sz w:val="24"/>
          <w:szCs w:val="24"/>
          <w:u w:val="single"/>
        </w:rPr>
        <w:t>no</w:t>
      </w:r>
      <w:proofErr w:type="spellEnd"/>
      <w:r w:rsidRPr="00FA3CE0">
        <w:rPr>
          <w:rFonts w:ascii="Trebuchet MS" w:hAnsi="Trebuchet MS"/>
          <w:sz w:val="24"/>
          <w:szCs w:val="24"/>
          <w:u w:val="single"/>
        </w:rPr>
        <w:t xml:space="preserve"> </w:t>
      </w:r>
      <w:proofErr w:type="spellStart"/>
      <w:r w:rsidRPr="00FA3CE0">
        <w:rPr>
          <w:rFonts w:ascii="Trebuchet MS" w:hAnsi="Trebuchet MS"/>
          <w:sz w:val="24"/>
          <w:szCs w:val="24"/>
          <w:u w:val="single"/>
        </w:rPr>
        <w:t>significant</w:t>
      </w:r>
      <w:proofErr w:type="spellEnd"/>
      <w:r w:rsidRPr="00FA3CE0">
        <w:rPr>
          <w:rFonts w:ascii="Trebuchet MS" w:hAnsi="Trebuchet MS"/>
          <w:sz w:val="24"/>
          <w:szCs w:val="24"/>
          <w:u w:val="single"/>
        </w:rPr>
        <w:t xml:space="preserve"> </w:t>
      </w:r>
      <w:proofErr w:type="spellStart"/>
      <w:r w:rsidRPr="00FA3CE0">
        <w:rPr>
          <w:rFonts w:ascii="Trebuchet MS" w:hAnsi="Trebuchet MS"/>
          <w:sz w:val="24"/>
          <w:szCs w:val="24"/>
          <w:u w:val="single"/>
        </w:rPr>
        <w:t>harm</w:t>
      </w:r>
      <w:proofErr w:type="spellEnd"/>
      <w:r w:rsidRPr="00FA3CE0">
        <w:rPr>
          <w:rFonts w:ascii="Trebuchet MS" w:hAnsi="Trebuchet MS"/>
          <w:sz w:val="24"/>
          <w:szCs w:val="24"/>
          <w:u w:val="single"/>
        </w:rPr>
        <w:t>”- DNSH),</w:t>
      </w:r>
      <w:r w:rsidRPr="00FA3CE0">
        <w:rPr>
          <w:rFonts w:ascii="Trebuchet MS" w:hAnsi="Trebuchet MS"/>
          <w:sz w:val="24"/>
          <w:szCs w:val="24"/>
        </w:rPr>
        <w:t xml:space="preserve"> în conformitate cu legislația națională și comunitară.</w:t>
      </w:r>
    </w:p>
    <w:p w14:paraId="293D72B4" w14:textId="77777777" w:rsidR="000D578C" w:rsidRPr="00FA3CE0" w:rsidRDefault="000D578C" w:rsidP="000D578C">
      <w:pPr>
        <w:spacing w:line="240" w:lineRule="auto"/>
        <w:ind w:left="450"/>
        <w:jc w:val="both"/>
        <w:rPr>
          <w:rFonts w:ascii="Trebuchet MS" w:hAnsi="Trebuchet MS"/>
          <w:sz w:val="24"/>
          <w:szCs w:val="24"/>
        </w:rPr>
      </w:pPr>
      <w:r w:rsidRPr="00FA3CE0">
        <w:rPr>
          <w:rFonts w:ascii="Trebuchet MS" w:hAnsi="Trebuchet MS"/>
          <w:sz w:val="24"/>
          <w:szCs w:val="24"/>
        </w:rPr>
        <w:t>Se vor avea în vedere prevederile art.9 din Regulamentul UE nr. 1060/ 2021.</w:t>
      </w:r>
    </w:p>
    <w:p w14:paraId="35662E65" w14:textId="77777777" w:rsidR="000D578C" w:rsidRDefault="000D578C" w:rsidP="000D578C">
      <w:pPr>
        <w:pStyle w:val="bullet"/>
        <w:numPr>
          <w:ilvl w:val="0"/>
          <w:numId w:val="0"/>
        </w:numPr>
        <w:spacing w:before="0" w:after="0"/>
        <w:ind w:left="720" w:hanging="360"/>
        <w:rPr>
          <w:sz w:val="22"/>
          <w:szCs w:val="22"/>
        </w:rPr>
      </w:pPr>
    </w:p>
    <w:p w14:paraId="2C0EABB7" w14:textId="77777777" w:rsidR="000D578C" w:rsidRPr="00FA3CE0" w:rsidRDefault="000D578C" w:rsidP="000D578C">
      <w:pPr>
        <w:pStyle w:val="bullet"/>
        <w:numPr>
          <w:ilvl w:val="0"/>
          <w:numId w:val="0"/>
        </w:numPr>
        <w:spacing w:before="0" w:after="0"/>
        <w:ind w:left="720" w:hanging="360"/>
        <w:rPr>
          <w:sz w:val="22"/>
          <w:szCs w:val="22"/>
        </w:rPr>
      </w:pPr>
    </w:p>
    <w:p w14:paraId="49DE48D9" w14:textId="67615E59" w:rsidR="000D578C" w:rsidRPr="00FA3CE0" w:rsidRDefault="000D578C" w:rsidP="000D578C">
      <w:pPr>
        <w:spacing w:line="240" w:lineRule="auto"/>
        <w:ind w:left="450"/>
        <w:jc w:val="both"/>
        <w:rPr>
          <w:rFonts w:ascii="Trebuchet MS" w:hAnsi="Trebuchet MS"/>
          <w:sz w:val="24"/>
          <w:szCs w:val="24"/>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sz w:val="24"/>
          <w:szCs w:val="24"/>
        </w:rPr>
        <w:t>Cerința 1</w:t>
      </w:r>
      <w:r>
        <w:rPr>
          <w:rFonts w:ascii="Trebuchet MS" w:hAnsi="Trebuchet MS"/>
          <w:sz w:val="24"/>
          <w:szCs w:val="24"/>
        </w:rPr>
        <w:t>6</w:t>
      </w:r>
      <w:r w:rsidRPr="00FA3CE0">
        <w:rPr>
          <w:rFonts w:ascii="Trebuchet MS" w:hAnsi="Trebuchet MS"/>
          <w:sz w:val="24"/>
          <w:szCs w:val="24"/>
        </w:rPr>
        <w:t xml:space="preserve">.  </w:t>
      </w:r>
      <w:r w:rsidRPr="00FA3CE0">
        <w:rPr>
          <w:rFonts w:ascii="Trebuchet MS" w:hAnsi="Trebuchet MS"/>
          <w:sz w:val="24"/>
          <w:szCs w:val="24"/>
          <w:u w:val="single"/>
        </w:rPr>
        <w:t>Proiectul asigură imunizarea la schimbările climatice, în conformitate cu art.73, pct.2, lit.(j) din Regulamentul 1060/ 2021</w:t>
      </w:r>
      <w:r w:rsidRPr="00FA3CE0">
        <w:rPr>
          <w:rFonts w:ascii="Trebuchet MS" w:hAnsi="Trebuchet MS"/>
          <w:sz w:val="24"/>
          <w:szCs w:val="24"/>
        </w:rPr>
        <w:t>.</w:t>
      </w:r>
    </w:p>
    <w:p w14:paraId="630D97F8" w14:textId="77777777" w:rsidR="000D578C" w:rsidRPr="002140B1" w:rsidRDefault="000D578C" w:rsidP="002871FD">
      <w:pPr>
        <w:pStyle w:val="bullet"/>
        <w:numPr>
          <w:ilvl w:val="0"/>
          <w:numId w:val="0"/>
        </w:numPr>
        <w:spacing w:before="0" w:after="0"/>
        <w:ind w:left="720" w:hanging="360"/>
        <w:rPr>
          <w:sz w:val="22"/>
          <w:szCs w:val="22"/>
          <w:highlight w:val="yellow"/>
        </w:rPr>
      </w:pPr>
    </w:p>
    <w:p w14:paraId="46D3038F" w14:textId="77777777" w:rsidR="00AE0E9E" w:rsidRPr="002140B1" w:rsidRDefault="00AE0E9E" w:rsidP="002871FD">
      <w:pPr>
        <w:pStyle w:val="bullet"/>
        <w:numPr>
          <w:ilvl w:val="0"/>
          <w:numId w:val="0"/>
        </w:numPr>
        <w:spacing w:before="0" w:after="0"/>
        <w:ind w:left="720" w:hanging="360"/>
        <w:rPr>
          <w:sz w:val="22"/>
          <w:szCs w:val="22"/>
          <w:highlight w:val="yellow"/>
        </w:rPr>
      </w:pPr>
    </w:p>
    <w:p w14:paraId="46B7043A" w14:textId="3D31957E" w:rsidR="002871FD" w:rsidRPr="000D578C" w:rsidRDefault="000D578C" w:rsidP="002871FD">
      <w:pPr>
        <w:spacing w:line="240" w:lineRule="auto"/>
        <w:ind w:left="450"/>
        <w:jc w:val="both"/>
        <w:rPr>
          <w:rFonts w:ascii="Trebuchet MS" w:hAnsi="Trebuchet MS"/>
          <w:iCs/>
          <w:sz w:val="24"/>
          <w:u w:val="single"/>
        </w:rPr>
      </w:pPr>
      <w:r w:rsidRPr="000D578C">
        <w:fldChar w:fldCharType="begin">
          <w:ffData>
            <w:name w:val="Check2"/>
            <w:enabled/>
            <w:calcOnExit w:val="0"/>
            <w:checkBox>
              <w:sizeAuto/>
              <w:default w:val="0"/>
            </w:checkBox>
          </w:ffData>
        </w:fldChar>
      </w:r>
      <w:r w:rsidRPr="000D578C">
        <w:instrText xml:space="preserve"> FORMCHECKBOX </w:instrText>
      </w:r>
      <w:r w:rsidR="00000000">
        <w:fldChar w:fldCharType="separate"/>
      </w:r>
      <w:r w:rsidRPr="000D578C">
        <w:fldChar w:fldCharType="end"/>
      </w:r>
      <w:r w:rsidRPr="000D578C">
        <w:t xml:space="preserve"> </w:t>
      </w:r>
      <w:r w:rsidRPr="000D578C">
        <w:rPr>
          <w:rFonts w:ascii="Trebuchet MS" w:hAnsi="Trebuchet MS"/>
          <w:sz w:val="24"/>
          <w:szCs w:val="24"/>
        </w:rPr>
        <w:t>Cerința 17</w:t>
      </w:r>
      <w:r w:rsidR="002871FD" w:rsidRPr="000D578C">
        <w:rPr>
          <w:rFonts w:ascii="Trebuchet MS" w:hAnsi="Trebuchet MS"/>
          <w:iCs/>
          <w:sz w:val="24"/>
          <w:lang w:eastAsia="sk-SK"/>
        </w:rPr>
        <w:t>.</w:t>
      </w:r>
      <w:r w:rsidR="002871FD" w:rsidRPr="000D578C">
        <w:rPr>
          <w:i/>
          <w:iCs/>
          <w:sz w:val="24"/>
          <w:lang w:eastAsia="sk-SK"/>
        </w:rPr>
        <w:t xml:space="preserve"> </w:t>
      </w:r>
      <w:r w:rsidR="002871FD" w:rsidRPr="000D578C">
        <w:rPr>
          <w:sz w:val="24"/>
          <w:lang w:eastAsia="sk-SK"/>
        </w:rPr>
        <w:t xml:space="preserve"> </w:t>
      </w:r>
      <w:r w:rsidRPr="000D578C">
        <w:rPr>
          <w:rFonts w:ascii="Trebuchet MS" w:hAnsi="Trebuchet MS"/>
          <w:sz w:val="24"/>
          <w:szCs w:val="24"/>
          <w:u w:val="single"/>
        </w:rPr>
        <w:t>Activitățile proiectului se implementează pe teritoriul eligibil aferent Obiectivului Specific RSO2.8.</w:t>
      </w:r>
    </w:p>
    <w:p w14:paraId="0EFDC78D" w14:textId="77777777" w:rsidR="002871FD" w:rsidRDefault="002871FD" w:rsidP="002871FD">
      <w:pPr>
        <w:pStyle w:val="bullet"/>
        <w:numPr>
          <w:ilvl w:val="0"/>
          <w:numId w:val="0"/>
        </w:numPr>
        <w:spacing w:before="0" w:after="0"/>
        <w:ind w:left="720" w:hanging="360"/>
        <w:rPr>
          <w:sz w:val="22"/>
          <w:szCs w:val="22"/>
          <w:highlight w:val="yellow"/>
        </w:rPr>
      </w:pPr>
    </w:p>
    <w:p w14:paraId="68E6C569" w14:textId="77777777" w:rsidR="002E5F6C" w:rsidRDefault="002E5F6C" w:rsidP="002871FD">
      <w:pPr>
        <w:pStyle w:val="bullet"/>
        <w:numPr>
          <w:ilvl w:val="0"/>
          <w:numId w:val="0"/>
        </w:numPr>
        <w:spacing w:before="0" w:after="0"/>
        <w:ind w:left="720" w:hanging="360"/>
        <w:rPr>
          <w:sz w:val="22"/>
          <w:szCs w:val="22"/>
          <w:highlight w:val="yellow"/>
        </w:rPr>
      </w:pPr>
    </w:p>
    <w:p w14:paraId="6B4AFD8D" w14:textId="3243AC60" w:rsidR="002E5F6C" w:rsidRPr="000D578C" w:rsidRDefault="002E5F6C" w:rsidP="002E5F6C">
      <w:pPr>
        <w:spacing w:line="240" w:lineRule="auto"/>
        <w:ind w:left="450"/>
        <w:jc w:val="both"/>
        <w:rPr>
          <w:rFonts w:ascii="Trebuchet MS" w:hAnsi="Trebuchet MS"/>
          <w:iCs/>
          <w:sz w:val="24"/>
          <w:u w:val="single"/>
        </w:rPr>
      </w:pPr>
      <w:r w:rsidRPr="000D578C">
        <w:fldChar w:fldCharType="begin">
          <w:ffData>
            <w:name w:val="Check2"/>
            <w:enabled/>
            <w:calcOnExit w:val="0"/>
            <w:checkBox>
              <w:sizeAuto/>
              <w:default w:val="0"/>
            </w:checkBox>
          </w:ffData>
        </w:fldChar>
      </w:r>
      <w:r w:rsidRPr="000D578C">
        <w:instrText xml:space="preserve"> FORMCHECKBOX </w:instrText>
      </w:r>
      <w:r w:rsidR="00000000">
        <w:fldChar w:fldCharType="separate"/>
      </w:r>
      <w:r w:rsidRPr="000D578C">
        <w:fldChar w:fldCharType="end"/>
      </w:r>
      <w:r w:rsidRPr="000D578C">
        <w:t xml:space="preserve"> </w:t>
      </w:r>
      <w:r w:rsidRPr="000D578C">
        <w:rPr>
          <w:rFonts w:ascii="Trebuchet MS" w:hAnsi="Trebuchet MS"/>
          <w:sz w:val="24"/>
          <w:szCs w:val="24"/>
        </w:rPr>
        <w:t>Cerința 1</w:t>
      </w:r>
      <w:r>
        <w:rPr>
          <w:rFonts w:ascii="Trebuchet MS" w:hAnsi="Trebuchet MS"/>
          <w:sz w:val="24"/>
          <w:szCs w:val="24"/>
        </w:rPr>
        <w:t>8</w:t>
      </w:r>
      <w:r w:rsidRPr="002E5F6C">
        <w:rPr>
          <w:rFonts w:ascii="Trebuchet MS" w:hAnsi="Trebuchet MS"/>
          <w:iCs/>
          <w:sz w:val="24"/>
          <w:szCs w:val="24"/>
          <w:u w:val="single"/>
          <w:lang w:eastAsia="sk-SK"/>
        </w:rPr>
        <w:t>.</w:t>
      </w:r>
      <w:r w:rsidRPr="002E5F6C">
        <w:rPr>
          <w:i/>
          <w:iCs/>
          <w:sz w:val="24"/>
          <w:szCs w:val="24"/>
          <w:u w:val="single"/>
          <w:lang w:eastAsia="sk-SK"/>
        </w:rPr>
        <w:t xml:space="preserve"> </w:t>
      </w:r>
      <w:r w:rsidRPr="002E5F6C">
        <w:rPr>
          <w:sz w:val="24"/>
          <w:szCs w:val="24"/>
          <w:u w:val="single"/>
          <w:lang w:eastAsia="sk-SK"/>
        </w:rPr>
        <w:t xml:space="preserve"> </w:t>
      </w:r>
      <w:bookmarkStart w:id="6" w:name="_Hlk134538083"/>
      <w:r w:rsidRPr="002E5F6C">
        <w:rPr>
          <w:rFonts w:ascii="Trebuchet MS" w:hAnsi="Trebuchet MS"/>
          <w:sz w:val="24"/>
          <w:szCs w:val="24"/>
          <w:u w:val="single"/>
        </w:rPr>
        <w:t xml:space="preserve">Proiectele care vizează realizarea de investiții în sistemele de transport public local de călători respectă prevederile Regulamentului (CE) nr. 1370/2007 </w:t>
      </w:r>
      <w:proofErr w:type="spellStart"/>
      <w:r w:rsidRPr="002E5F6C">
        <w:rPr>
          <w:rFonts w:ascii="Trebuchet MS" w:hAnsi="Trebuchet MS"/>
          <w:sz w:val="24"/>
          <w:szCs w:val="24"/>
          <w:u w:val="single"/>
        </w:rPr>
        <w:t>şi</w:t>
      </w:r>
      <w:proofErr w:type="spellEnd"/>
      <w:r w:rsidRPr="002E5F6C">
        <w:rPr>
          <w:rFonts w:ascii="Trebuchet MS" w:hAnsi="Trebuchet MS"/>
          <w:sz w:val="24"/>
          <w:szCs w:val="24"/>
          <w:u w:val="single"/>
        </w:rPr>
        <w:t xml:space="preserve"> regulile </w:t>
      </w:r>
      <w:r w:rsidRPr="002E5F6C">
        <w:rPr>
          <w:rFonts w:ascii="Trebuchet MS" w:hAnsi="Trebuchet MS"/>
          <w:sz w:val="24"/>
          <w:szCs w:val="24"/>
          <w:u w:val="single"/>
        </w:rPr>
        <w:lastRenderedPageBreak/>
        <w:t>privind ajutorul de stat</w:t>
      </w:r>
      <w:bookmarkEnd w:id="6"/>
      <w:r w:rsidR="008038E8">
        <w:rPr>
          <w:rFonts w:ascii="Trebuchet MS" w:hAnsi="Trebuchet MS"/>
          <w:sz w:val="24"/>
          <w:szCs w:val="24"/>
          <w:u w:val="single"/>
        </w:rPr>
        <w:t xml:space="preserve"> - </w:t>
      </w:r>
      <w:r w:rsidR="008038E8" w:rsidRPr="008038E8">
        <w:rPr>
          <w:rFonts w:ascii="Trebuchet MS" w:hAnsi="Trebuchet MS"/>
          <w:sz w:val="24"/>
          <w:szCs w:val="24"/>
          <w:u w:val="single"/>
        </w:rPr>
        <w:t>prezentarea unui  contract de servicii publice/ hotărâre de administrare, în conformitate cu prevederile Regulamentului (CE) nr. 1370/2007</w:t>
      </w:r>
      <w:r w:rsidRPr="008038E8">
        <w:rPr>
          <w:rFonts w:ascii="Trebuchet MS" w:hAnsi="Trebuchet MS"/>
          <w:sz w:val="24"/>
          <w:szCs w:val="24"/>
          <w:u w:val="single"/>
        </w:rPr>
        <w:t>.</w:t>
      </w:r>
    </w:p>
    <w:p w14:paraId="6C3A2D5C" w14:textId="77777777" w:rsidR="002E5F6C" w:rsidRDefault="002E5F6C" w:rsidP="002871FD">
      <w:pPr>
        <w:pStyle w:val="bullet"/>
        <w:numPr>
          <w:ilvl w:val="0"/>
          <w:numId w:val="0"/>
        </w:numPr>
        <w:spacing w:before="0" w:after="0"/>
        <w:ind w:left="720" w:hanging="360"/>
        <w:rPr>
          <w:sz w:val="22"/>
          <w:szCs w:val="22"/>
          <w:highlight w:val="yellow"/>
        </w:rPr>
      </w:pPr>
    </w:p>
    <w:p w14:paraId="6CAAB0BC" w14:textId="77777777" w:rsidR="002E5F6C" w:rsidRDefault="002E5F6C" w:rsidP="002871FD">
      <w:pPr>
        <w:pStyle w:val="bullet"/>
        <w:numPr>
          <w:ilvl w:val="0"/>
          <w:numId w:val="0"/>
        </w:numPr>
        <w:spacing w:before="0" w:after="0"/>
        <w:ind w:left="720" w:hanging="360"/>
        <w:rPr>
          <w:sz w:val="22"/>
          <w:szCs w:val="22"/>
          <w:highlight w:val="yellow"/>
        </w:rPr>
      </w:pPr>
    </w:p>
    <w:p w14:paraId="1564202F" w14:textId="6BE9C409" w:rsidR="002E5F6C" w:rsidRPr="002E5F6C" w:rsidRDefault="002E5F6C" w:rsidP="002E5F6C">
      <w:pPr>
        <w:spacing w:line="240" w:lineRule="auto"/>
        <w:ind w:left="450"/>
        <w:jc w:val="both"/>
        <w:rPr>
          <w:rFonts w:ascii="Trebuchet MS" w:hAnsi="Trebuchet MS"/>
          <w:iCs/>
          <w:sz w:val="24"/>
          <w:szCs w:val="24"/>
          <w:u w:val="single"/>
        </w:rPr>
      </w:pPr>
      <w:r w:rsidRPr="002E5F6C">
        <w:rPr>
          <w:rFonts w:ascii="Trebuchet MS" w:hAnsi="Trebuchet MS"/>
          <w:sz w:val="24"/>
          <w:szCs w:val="24"/>
        </w:rPr>
        <w:fldChar w:fldCharType="begin">
          <w:ffData>
            <w:name w:val="Check2"/>
            <w:enabled/>
            <w:calcOnExit w:val="0"/>
            <w:checkBox>
              <w:sizeAuto/>
              <w:default w:val="0"/>
            </w:checkBox>
          </w:ffData>
        </w:fldChar>
      </w:r>
      <w:r w:rsidRPr="002E5F6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E5F6C">
        <w:rPr>
          <w:rFonts w:ascii="Trebuchet MS" w:hAnsi="Trebuchet MS"/>
          <w:sz w:val="24"/>
          <w:szCs w:val="24"/>
        </w:rPr>
        <w:fldChar w:fldCharType="end"/>
      </w:r>
      <w:r w:rsidRPr="002E5F6C">
        <w:rPr>
          <w:rFonts w:ascii="Trebuchet MS" w:hAnsi="Trebuchet MS"/>
          <w:sz w:val="24"/>
          <w:szCs w:val="24"/>
        </w:rPr>
        <w:t xml:space="preserve"> Cerința 19</w:t>
      </w:r>
      <w:r w:rsidRPr="002E5F6C">
        <w:rPr>
          <w:rFonts w:ascii="Trebuchet MS" w:hAnsi="Trebuchet MS"/>
          <w:iCs/>
          <w:sz w:val="24"/>
          <w:szCs w:val="24"/>
          <w:lang w:eastAsia="sk-SK"/>
        </w:rPr>
        <w:t>.</w:t>
      </w:r>
      <w:r w:rsidRPr="002E5F6C">
        <w:rPr>
          <w:rFonts w:ascii="Trebuchet MS" w:hAnsi="Trebuchet MS"/>
          <w:i/>
          <w:iCs/>
          <w:sz w:val="24"/>
          <w:szCs w:val="24"/>
          <w:lang w:eastAsia="sk-SK"/>
        </w:rPr>
        <w:t xml:space="preserve"> </w:t>
      </w:r>
      <w:r w:rsidRPr="002E5F6C">
        <w:rPr>
          <w:rFonts w:ascii="Trebuchet MS" w:hAnsi="Trebuchet MS"/>
          <w:sz w:val="24"/>
          <w:szCs w:val="24"/>
          <w:lang w:eastAsia="sk-SK"/>
        </w:rPr>
        <w:t xml:space="preserve"> </w:t>
      </w:r>
      <w:r w:rsidRPr="002E5F6C">
        <w:rPr>
          <w:rFonts w:ascii="Trebuchet MS" w:hAnsi="Trebuchet MS"/>
          <w:sz w:val="24"/>
          <w:szCs w:val="24"/>
          <w:u w:val="single"/>
        </w:rPr>
        <w:t>Proiectul contribuie la reducerea traficului rutier motorizat din aria de studiu a proiectului.</w:t>
      </w:r>
    </w:p>
    <w:p w14:paraId="3951E251" w14:textId="77777777" w:rsidR="002E5F6C" w:rsidRDefault="002E5F6C" w:rsidP="002871FD">
      <w:pPr>
        <w:pStyle w:val="bullet"/>
        <w:numPr>
          <w:ilvl w:val="0"/>
          <w:numId w:val="0"/>
        </w:numPr>
        <w:spacing w:before="0" w:after="0"/>
        <w:ind w:left="720" w:hanging="360"/>
        <w:rPr>
          <w:sz w:val="22"/>
          <w:szCs w:val="22"/>
          <w:highlight w:val="yellow"/>
        </w:rPr>
      </w:pPr>
    </w:p>
    <w:p w14:paraId="790F3E40" w14:textId="77777777" w:rsidR="002E5F6C" w:rsidRDefault="002E5F6C" w:rsidP="002871FD">
      <w:pPr>
        <w:pStyle w:val="bullet"/>
        <w:numPr>
          <w:ilvl w:val="0"/>
          <w:numId w:val="0"/>
        </w:numPr>
        <w:spacing w:before="0" w:after="0"/>
        <w:ind w:left="720" w:hanging="360"/>
        <w:rPr>
          <w:sz w:val="22"/>
          <w:szCs w:val="22"/>
          <w:highlight w:val="yellow"/>
        </w:rPr>
      </w:pPr>
    </w:p>
    <w:p w14:paraId="7CBC4D1F" w14:textId="57D9EA1D" w:rsidR="002E5F6C" w:rsidRPr="002E5F6C" w:rsidRDefault="002E5F6C" w:rsidP="002E5F6C">
      <w:pPr>
        <w:spacing w:line="240" w:lineRule="auto"/>
        <w:ind w:left="450"/>
        <w:jc w:val="both"/>
        <w:rPr>
          <w:rFonts w:ascii="Trebuchet MS" w:hAnsi="Trebuchet MS"/>
          <w:iCs/>
          <w:sz w:val="24"/>
          <w:szCs w:val="24"/>
          <w:u w:val="single"/>
        </w:rPr>
      </w:pPr>
      <w:r w:rsidRPr="002E5F6C">
        <w:rPr>
          <w:rFonts w:ascii="Trebuchet MS" w:hAnsi="Trebuchet MS"/>
          <w:sz w:val="24"/>
          <w:szCs w:val="24"/>
        </w:rPr>
        <w:fldChar w:fldCharType="begin">
          <w:ffData>
            <w:name w:val="Check2"/>
            <w:enabled/>
            <w:calcOnExit w:val="0"/>
            <w:checkBox>
              <w:sizeAuto/>
              <w:default w:val="0"/>
            </w:checkBox>
          </w:ffData>
        </w:fldChar>
      </w:r>
      <w:r w:rsidRPr="002E5F6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E5F6C">
        <w:rPr>
          <w:rFonts w:ascii="Trebuchet MS" w:hAnsi="Trebuchet MS"/>
          <w:sz w:val="24"/>
          <w:szCs w:val="24"/>
        </w:rPr>
        <w:fldChar w:fldCharType="end"/>
      </w:r>
      <w:r w:rsidRPr="002E5F6C">
        <w:rPr>
          <w:rFonts w:ascii="Trebuchet MS" w:hAnsi="Trebuchet MS"/>
          <w:sz w:val="24"/>
          <w:szCs w:val="24"/>
        </w:rPr>
        <w:t xml:space="preserve"> Cerința </w:t>
      </w:r>
      <w:r>
        <w:rPr>
          <w:rFonts w:ascii="Trebuchet MS" w:hAnsi="Trebuchet MS"/>
          <w:sz w:val="24"/>
          <w:szCs w:val="24"/>
        </w:rPr>
        <w:t>20</w:t>
      </w:r>
      <w:r w:rsidRPr="002E5F6C">
        <w:rPr>
          <w:rFonts w:ascii="Trebuchet MS" w:hAnsi="Trebuchet MS"/>
          <w:iCs/>
          <w:sz w:val="24"/>
          <w:szCs w:val="24"/>
          <w:lang w:eastAsia="sk-SK"/>
        </w:rPr>
        <w:t>.</w:t>
      </w:r>
      <w:r w:rsidRPr="002E5F6C">
        <w:rPr>
          <w:rFonts w:ascii="Trebuchet MS" w:hAnsi="Trebuchet MS"/>
          <w:i/>
          <w:iCs/>
          <w:sz w:val="24"/>
          <w:szCs w:val="24"/>
          <w:lang w:eastAsia="sk-SK"/>
        </w:rPr>
        <w:t xml:space="preserve"> </w:t>
      </w:r>
      <w:r w:rsidRPr="002E5F6C">
        <w:rPr>
          <w:rFonts w:ascii="Trebuchet MS" w:hAnsi="Trebuchet MS"/>
          <w:sz w:val="24"/>
          <w:szCs w:val="24"/>
          <w:lang w:eastAsia="sk-SK"/>
        </w:rPr>
        <w:t xml:space="preserve"> </w:t>
      </w:r>
      <w:r w:rsidRPr="002E5F6C">
        <w:rPr>
          <w:rFonts w:ascii="Trebuchet MS" w:hAnsi="Trebuchet MS"/>
          <w:sz w:val="24"/>
          <w:szCs w:val="24"/>
          <w:u w:val="single"/>
        </w:rPr>
        <w:t>Proiectul contribuie la reducerea emisiilor de echivalent CO2</w:t>
      </w:r>
      <w:r w:rsidRPr="00830172">
        <w:rPr>
          <w:rFonts w:ascii="Trebuchet MS" w:hAnsi="Trebuchet MS"/>
          <w:b/>
          <w:bCs/>
          <w:u w:val="single"/>
        </w:rPr>
        <w:t xml:space="preserve"> </w:t>
      </w:r>
      <w:r w:rsidRPr="002E5F6C">
        <w:rPr>
          <w:rFonts w:ascii="Trebuchet MS" w:hAnsi="Trebuchet MS"/>
          <w:sz w:val="24"/>
          <w:szCs w:val="24"/>
          <w:u w:val="single"/>
        </w:rPr>
        <w:t>din aria de studiu a proiectului.</w:t>
      </w:r>
    </w:p>
    <w:p w14:paraId="5D5A07F0" w14:textId="77777777" w:rsidR="002E5F6C" w:rsidRDefault="002E5F6C" w:rsidP="002871FD">
      <w:pPr>
        <w:pStyle w:val="bullet"/>
        <w:numPr>
          <w:ilvl w:val="0"/>
          <w:numId w:val="0"/>
        </w:numPr>
        <w:spacing w:before="0" w:after="0"/>
        <w:ind w:left="720" w:hanging="360"/>
        <w:rPr>
          <w:sz w:val="22"/>
          <w:szCs w:val="22"/>
          <w:highlight w:val="yellow"/>
        </w:rPr>
      </w:pPr>
    </w:p>
    <w:p w14:paraId="390E56B3" w14:textId="77777777" w:rsidR="002E5F6C" w:rsidRDefault="002E5F6C" w:rsidP="002871FD">
      <w:pPr>
        <w:pStyle w:val="bullet"/>
        <w:numPr>
          <w:ilvl w:val="0"/>
          <w:numId w:val="0"/>
        </w:numPr>
        <w:spacing w:before="0" w:after="0"/>
        <w:ind w:left="720" w:hanging="360"/>
        <w:rPr>
          <w:sz w:val="22"/>
          <w:szCs w:val="22"/>
          <w:highlight w:val="yellow"/>
        </w:rPr>
      </w:pPr>
    </w:p>
    <w:p w14:paraId="005CD0DE" w14:textId="7FEA5FFD" w:rsidR="002E5F6C" w:rsidRPr="002E5F6C" w:rsidRDefault="002E5F6C" w:rsidP="002E5F6C">
      <w:pPr>
        <w:spacing w:line="240" w:lineRule="auto"/>
        <w:ind w:left="450"/>
        <w:jc w:val="both"/>
        <w:rPr>
          <w:rFonts w:ascii="Trebuchet MS" w:hAnsi="Trebuchet MS"/>
          <w:iCs/>
          <w:sz w:val="24"/>
          <w:szCs w:val="24"/>
          <w:u w:val="single"/>
        </w:rPr>
      </w:pPr>
      <w:r w:rsidRPr="002E5F6C">
        <w:rPr>
          <w:rFonts w:ascii="Trebuchet MS" w:hAnsi="Trebuchet MS"/>
          <w:sz w:val="24"/>
          <w:szCs w:val="24"/>
        </w:rPr>
        <w:fldChar w:fldCharType="begin">
          <w:ffData>
            <w:name w:val="Check2"/>
            <w:enabled/>
            <w:calcOnExit w:val="0"/>
            <w:checkBox>
              <w:sizeAuto/>
              <w:default w:val="0"/>
            </w:checkBox>
          </w:ffData>
        </w:fldChar>
      </w:r>
      <w:r w:rsidRPr="002E5F6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2E5F6C">
        <w:rPr>
          <w:rFonts w:ascii="Trebuchet MS" w:hAnsi="Trebuchet MS"/>
          <w:sz w:val="24"/>
          <w:szCs w:val="24"/>
        </w:rPr>
        <w:fldChar w:fldCharType="end"/>
      </w:r>
      <w:r w:rsidRPr="002E5F6C">
        <w:rPr>
          <w:rFonts w:ascii="Trebuchet MS" w:hAnsi="Trebuchet MS"/>
          <w:sz w:val="24"/>
          <w:szCs w:val="24"/>
        </w:rPr>
        <w:t xml:space="preserve"> Cerința </w:t>
      </w:r>
      <w:r>
        <w:rPr>
          <w:rFonts w:ascii="Trebuchet MS" w:hAnsi="Trebuchet MS"/>
          <w:sz w:val="24"/>
          <w:szCs w:val="24"/>
        </w:rPr>
        <w:t>21</w:t>
      </w:r>
      <w:r w:rsidRPr="002E5F6C">
        <w:rPr>
          <w:rFonts w:ascii="Trebuchet MS" w:hAnsi="Trebuchet MS"/>
          <w:iCs/>
          <w:sz w:val="24"/>
          <w:szCs w:val="24"/>
          <w:lang w:eastAsia="sk-SK"/>
        </w:rPr>
        <w:t>.</w:t>
      </w:r>
      <w:r w:rsidRPr="002E5F6C">
        <w:rPr>
          <w:rFonts w:ascii="Trebuchet MS" w:hAnsi="Trebuchet MS"/>
          <w:i/>
          <w:iCs/>
          <w:sz w:val="24"/>
          <w:szCs w:val="24"/>
          <w:lang w:eastAsia="sk-SK"/>
        </w:rPr>
        <w:t xml:space="preserve"> </w:t>
      </w:r>
      <w:r w:rsidRPr="002E5F6C">
        <w:rPr>
          <w:rFonts w:ascii="Trebuchet MS" w:hAnsi="Trebuchet MS"/>
          <w:sz w:val="24"/>
          <w:szCs w:val="24"/>
          <w:lang w:eastAsia="sk-SK"/>
        </w:rPr>
        <w:t xml:space="preserve"> </w:t>
      </w:r>
      <w:r w:rsidRPr="002E5F6C">
        <w:rPr>
          <w:rFonts w:ascii="Trebuchet MS" w:hAnsi="Trebuchet MS"/>
          <w:sz w:val="24"/>
          <w:szCs w:val="24"/>
          <w:u w:val="single"/>
          <w:lang w:eastAsia="sk-SK"/>
        </w:rPr>
        <w:t>Solicitantul demonstrează c</w:t>
      </w:r>
      <w:r w:rsidRPr="002E5F6C">
        <w:rPr>
          <w:rFonts w:ascii="Trebuchet MS" w:hAnsi="Trebuchet MS" w:cs="Trebuchet MS"/>
          <w:iCs/>
          <w:sz w:val="24"/>
          <w:szCs w:val="24"/>
          <w:u w:val="single"/>
          <w:lang w:eastAsia="ro-RO"/>
        </w:rPr>
        <w:t xml:space="preserve">aracterul integrat al cererii de </w:t>
      </w:r>
      <w:proofErr w:type="spellStart"/>
      <w:r w:rsidRPr="002E5F6C">
        <w:rPr>
          <w:rFonts w:ascii="Trebuchet MS" w:hAnsi="Trebuchet MS" w:cs="Trebuchet MS"/>
          <w:iCs/>
          <w:sz w:val="24"/>
          <w:szCs w:val="24"/>
          <w:u w:val="single"/>
          <w:lang w:eastAsia="ro-RO"/>
        </w:rPr>
        <w:t>finanţare</w:t>
      </w:r>
      <w:proofErr w:type="spellEnd"/>
      <w:r w:rsidRPr="002E5F6C">
        <w:rPr>
          <w:rFonts w:ascii="Trebuchet MS" w:hAnsi="Trebuchet MS"/>
          <w:sz w:val="24"/>
          <w:szCs w:val="24"/>
          <w:u w:val="single"/>
        </w:rPr>
        <w:t>.</w:t>
      </w:r>
    </w:p>
    <w:p w14:paraId="43735BF7" w14:textId="77777777" w:rsidR="002E5F6C" w:rsidRDefault="002E5F6C" w:rsidP="002871FD">
      <w:pPr>
        <w:pStyle w:val="bullet"/>
        <w:numPr>
          <w:ilvl w:val="0"/>
          <w:numId w:val="0"/>
        </w:numPr>
        <w:spacing w:before="0" w:after="0"/>
        <w:ind w:left="720" w:hanging="360"/>
        <w:rPr>
          <w:sz w:val="22"/>
          <w:szCs w:val="22"/>
          <w:highlight w:val="yellow"/>
        </w:rPr>
      </w:pPr>
    </w:p>
    <w:p w14:paraId="6742950C" w14:textId="77777777" w:rsidR="002E5F6C" w:rsidRDefault="002E5F6C" w:rsidP="002871FD">
      <w:pPr>
        <w:pStyle w:val="bullet"/>
        <w:numPr>
          <w:ilvl w:val="0"/>
          <w:numId w:val="0"/>
        </w:numPr>
        <w:spacing w:before="0" w:after="0"/>
        <w:ind w:left="720" w:hanging="360"/>
        <w:rPr>
          <w:sz w:val="22"/>
          <w:szCs w:val="22"/>
          <w:highlight w:val="yellow"/>
        </w:rPr>
      </w:pPr>
    </w:p>
    <w:p w14:paraId="37EC3BBB" w14:textId="77777777" w:rsidR="002E5F6C" w:rsidRDefault="002E5F6C" w:rsidP="002871FD">
      <w:pPr>
        <w:pStyle w:val="bullet"/>
        <w:numPr>
          <w:ilvl w:val="0"/>
          <w:numId w:val="0"/>
        </w:numPr>
        <w:spacing w:before="0" w:after="0"/>
        <w:ind w:left="720" w:hanging="360"/>
        <w:rPr>
          <w:sz w:val="22"/>
          <w:szCs w:val="22"/>
          <w:highlight w:val="yellow"/>
        </w:rPr>
      </w:pPr>
    </w:p>
    <w:p w14:paraId="1C441C85" w14:textId="6DB1D11D" w:rsidR="000D578C" w:rsidRPr="00FA3CE0" w:rsidRDefault="000D578C" w:rsidP="000D578C">
      <w:pPr>
        <w:spacing w:line="240" w:lineRule="auto"/>
        <w:ind w:left="450"/>
        <w:jc w:val="both"/>
        <w:rPr>
          <w:rFonts w:ascii="Trebuchet MS" w:hAnsi="Trebuchet MS"/>
          <w:sz w:val="24"/>
          <w:szCs w:val="24"/>
          <w:u w:val="single"/>
        </w:rPr>
      </w:pPr>
      <w:r w:rsidRPr="00FA3CE0">
        <w:fldChar w:fldCharType="begin">
          <w:ffData>
            <w:name w:val="Check2"/>
            <w:enabled/>
            <w:calcOnExit w:val="0"/>
            <w:checkBox>
              <w:sizeAuto/>
              <w:default w:val="0"/>
            </w:checkBox>
          </w:ffData>
        </w:fldChar>
      </w:r>
      <w:r w:rsidRPr="00FA3CE0">
        <w:instrText xml:space="preserve"> FORMCHECKBOX </w:instrText>
      </w:r>
      <w:r w:rsidR="00000000">
        <w:fldChar w:fldCharType="separate"/>
      </w:r>
      <w:r w:rsidRPr="00FA3CE0">
        <w:fldChar w:fldCharType="end"/>
      </w:r>
      <w:r w:rsidRPr="00FA3CE0">
        <w:t xml:space="preserve"> </w:t>
      </w:r>
      <w:r w:rsidRPr="00FA3CE0">
        <w:rPr>
          <w:rFonts w:ascii="Trebuchet MS" w:hAnsi="Trebuchet MS"/>
          <w:iCs/>
          <w:sz w:val="24"/>
          <w:lang w:eastAsia="sk-SK"/>
        </w:rPr>
        <w:t xml:space="preserve">Cerința </w:t>
      </w:r>
      <w:r w:rsidR="002E5F6C">
        <w:rPr>
          <w:rFonts w:ascii="Trebuchet MS" w:hAnsi="Trebuchet MS"/>
          <w:iCs/>
          <w:sz w:val="24"/>
          <w:lang w:eastAsia="sk-SK"/>
        </w:rPr>
        <w:t>22</w:t>
      </w:r>
      <w:r w:rsidRPr="00FA3CE0">
        <w:rPr>
          <w:rFonts w:ascii="Trebuchet MS" w:hAnsi="Trebuchet MS"/>
          <w:iCs/>
          <w:sz w:val="24"/>
          <w:lang w:eastAsia="sk-SK"/>
        </w:rPr>
        <w:t>.</w:t>
      </w:r>
      <w:r w:rsidRPr="00FA3CE0">
        <w:rPr>
          <w:i/>
          <w:iCs/>
          <w:sz w:val="24"/>
          <w:lang w:eastAsia="sk-SK"/>
        </w:rPr>
        <w:t xml:space="preserve"> </w:t>
      </w:r>
      <w:r w:rsidRPr="00FA3CE0">
        <w:rPr>
          <w:sz w:val="24"/>
          <w:lang w:eastAsia="sk-SK"/>
        </w:rPr>
        <w:t xml:space="preserve"> </w:t>
      </w:r>
      <w:r w:rsidRPr="00FA3CE0">
        <w:rPr>
          <w:rFonts w:ascii="Trebuchet MS" w:hAnsi="Trebuchet MS"/>
          <w:sz w:val="24"/>
          <w:szCs w:val="24"/>
          <w:u w:val="single"/>
        </w:rPr>
        <w:t>Proiectul face obiectul unei evaluări a impactului asupra mediului sau al unei proceduri de verificare, în conformitate cu prevederile Legii nr. 292/2018.</w:t>
      </w:r>
    </w:p>
    <w:p w14:paraId="7C06DBBA" w14:textId="77777777" w:rsidR="000D578C" w:rsidRDefault="000D578C" w:rsidP="000D578C">
      <w:pPr>
        <w:pStyle w:val="bullet"/>
        <w:numPr>
          <w:ilvl w:val="0"/>
          <w:numId w:val="0"/>
        </w:numPr>
        <w:spacing w:before="0" w:after="0"/>
        <w:ind w:left="1352" w:firstLine="64"/>
        <w:rPr>
          <w:sz w:val="22"/>
          <w:szCs w:val="22"/>
          <w:highlight w:val="yellow"/>
        </w:rPr>
      </w:pPr>
    </w:p>
    <w:p w14:paraId="66246C3C" w14:textId="77777777" w:rsidR="002E5F6C" w:rsidRPr="006D2BD0" w:rsidRDefault="002E5F6C" w:rsidP="000D578C">
      <w:pPr>
        <w:pStyle w:val="bullet"/>
        <w:numPr>
          <w:ilvl w:val="0"/>
          <w:numId w:val="0"/>
        </w:numPr>
        <w:spacing w:before="0" w:after="0"/>
        <w:ind w:left="1352" w:firstLine="64"/>
        <w:rPr>
          <w:sz w:val="22"/>
          <w:szCs w:val="22"/>
          <w:highlight w:val="yellow"/>
        </w:rPr>
      </w:pPr>
    </w:p>
    <w:p w14:paraId="25EE1C34" w14:textId="77777777" w:rsidR="00AE0E9E" w:rsidRPr="002140B1" w:rsidRDefault="00AE0E9E" w:rsidP="00411970">
      <w:pPr>
        <w:pStyle w:val="bullet"/>
        <w:numPr>
          <w:ilvl w:val="0"/>
          <w:numId w:val="0"/>
        </w:numPr>
        <w:spacing w:before="0" w:after="0"/>
        <w:ind w:left="426"/>
        <w:rPr>
          <w:i/>
          <w:iCs/>
          <w:sz w:val="24"/>
          <w:highlight w:val="yellow"/>
          <w:u w:val="single"/>
          <w:lang w:eastAsia="sk-SK"/>
        </w:rPr>
      </w:pPr>
    </w:p>
    <w:p w14:paraId="0F8446B1" w14:textId="77777777" w:rsidR="00F218F9" w:rsidRPr="00382C2A" w:rsidRDefault="00A15F79" w:rsidP="00F218F9">
      <w:pPr>
        <w:pStyle w:val="bullet"/>
        <w:numPr>
          <w:ilvl w:val="0"/>
          <w:numId w:val="0"/>
        </w:numPr>
        <w:spacing w:before="0" w:after="0"/>
        <w:ind w:left="720" w:hanging="360"/>
        <w:rPr>
          <w:b/>
          <w:iCs/>
          <w:sz w:val="24"/>
          <w:lang w:eastAsia="sk-SK"/>
        </w:rPr>
      </w:pPr>
      <w:r w:rsidRPr="00382C2A">
        <w:rPr>
          <w:b/>
          <w:iCs/>
          <w:sz w:val="24"/>
          <w:lang w:eastAsia="sk-SK"/>
        </w:rPr>
        <w:t>B</w:t>
      </w:r>
      <w:r w:rsidR="005C5A95" w:rsidRPr="00382C2A">
        <w:rPr>
          <w:b/>
          <w:iCs/>
          <w:sz w:val="24"/>
          <w:lang w:eastAsia="sk-SK"/>
        </w:rPr>
        <w:t xml:space="preserve">. </w:t>
      </w:r>
      <w:r w:rsidR="00F218F9" w:rsidRPr="00382C2A">
        <w:rPr>
          <w:b/>
          <w:iCs/>
          <w:sz w:val="24"/>
          <w:lang w:eastAsia="sk-SK"/>
        </w:rPr>
        <w:t>Organizația nu se află în niciuna din situațiile de excludere prevăzute de legislația aplicabilă, respectiv Ghidul Solicitantului:</w:t>
      </w:r>
    </w:p>
    <w:p w14:paraId="3F2DEF14" w14:textId="77777777" w:rsidR="007D0E94" w:rsidRPr="00382C2A" w:rsidRDefault="007D0E94" w:rsidP="00F218F9">
      <w:pPr>
        <w:pStyle w:val="bullet"/>
        <w:numPr>
          <w:ilvl w:val="0"/>
          <w:numId w:val="0"/>
        </w:numPr>
        <w:spacing w:before="0" w:after="0"/>
        <w:ind w:left="720" w:hanging="360"/>
        <w:rPr>
          <w:b/>
          <w:iCs/>
          <w:sz w:val="24"/>
          <w:lang w:eastAsia="sk-SK"/>
        </w:rPr>
      </w:pPr>
    </w:p>
    <w:p w14:paraId="2A8CDBAD" w14:textId="77777777" w:rsidR="002140B1" w:rsidRDefault="007D0E94" w:rsidP="002140B1">
      <w:pPr>
        <w:spacing w:line="240" w:lineRule="auto"/>
        <w:jc w:val="both"/>
        <w:rPr>
          <w:rFonts w:ascii="Trebuchet MS" w:hAnsi="Trebuchet MS"/>
          <w:iCs/>
          <w:sz w:val="24"/>
          <w:szCs w:val="24"/>
        </w:rPr>
      </w:pPr>
      <w:r w:rsidRPr="00382C2A">
        <w:rPr>
          <w:rFonts w:ascii="Trebuchet MS" w:hAnsi="Trebuchet MS"/>
          <w:color w:val="00B050"/>
          <w:sz w:val="24"/>
          <w:szCs w:val="24"/>
        </w:rPr>
        <w:fldChar w:fldCharType="begin">
          <w:ffData>
            <w:name w:val=""/>
            <w:enabled/>
            <w:calcOnExit w:val="0"/>
            <w:checkBox>
              <w:sizeAuto/>
              <w:default w:val="0"/>
            </w:checkBox>
          </w:ffData>
        </w:fldChar>
      </w:r>
      <w:r w:rsidRPr="00382C2A">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382C2A">
        <w:rPr>
          <w:rFonts w:ascii="Trebuchet MS" w:hAnsi="Trebuchet MS"/>
          <w:color w:val="00B050"/>
          <w:sz w:val="24"/>
          <w:szCs w:val="24"/>
        </w:rPr>
        <w:fldChar w:fldCharType="end"/>
      </w:r>
      <w:r w:rsidRPr="00382C2A">
        <w:rPr>
          <w:rFonts w:ascii="Trebuchet MS" w:hAnsi="Trebuchet MS"/>
          <w:iCs/>
          <w:color w:val="00B050"/>
          <w:sz w:val="24"/>
          <w:szCs w:val="24"/>
          <w:lang w:eastAsia="sk-SK"/>
        </w:rPr>
        <w:t xml:space="preserve"> Cerința 1.</w:t>
      </w:r>
      <w:r w:rsidRPr="00382C2A">
        <w:rPr>
          <w:rFonts w:ascii="Trebuchet MS" w:hAnsi="Trebuchet MS"/>
          <w:i/>
          <w:iCs/>
          <w:color w:val="00B050"/>
          <w:sz w:val="24"/>
          <w:szCs w:val="24"/>
          <w:lang w:eastAsia="sk-SK"/>
        </w:rPr>
        <w:t xml:space="preserve"> </w:t>
      </w:r>
      <w:r w:rsidR="002140B1" w:rsidRPr="00382C2A">
        <w:rPr>
          <w:rFonts w:ascii="Trebuchet MS" w:hAnsi="Trebuchet MS"/>
          <w:iCs/>
          <w:sz w:val="24"/>
          <w:szCs w:val="24"/>
          <w:lang w:eastAsia="sk-SK"/>
        </w:rPr>
        <w:t>.</w:t>
      </w:r>
      <w:r w:rsidR="002140B1" w:rsidRPr="00382C2A">
        <w:rPr>
          <w:rFonts w:ascii="Trebuchet MS" w:hAnsi="Trebuchet MS"/>
          <w:i/>
          <w:iCs/>
          <w:sz w:val="24"/>
          <w:szCs w:val="24"/>
          <w:lang w:eastAsia="sk-SK"/>
        </w:rPr>
        <w:t xml:space="preserve"> </w:t>
      </w:r>
      <w:r w:rsidR="002140B1" w:rsidRPr="00382C2A">
        <w:rPr>
          <w:rFonts w:ascii="Trebuchet MS" w:eastAsia="Times New Roman" w:hAnsi="Trebuchet MS" w:cs="Times New Roman"/>
          <w:noProof/>
          <w:sz w:val="24"/>
          <w:szCs w:val="24"/>
        </w:rPr>
        <w:t>Solicitantul</w:t>
      </w:r>
      <w:r w:rsidR="002140B1" w:rsidRPr="00382C2A">
        <w:rPr>
          <w:rFonts w:ascii="Trebuchet MS" w:hAnsi="Trebuchet MS"/>
          <w:iCs/>
          <w:sz w:val="24"/>
          <w:szCs w:val="24"/>
        </w:rPr>
        <w:t xml:space="preserve"> nu se află în următoarele situații începând cu data depunerii cererii</w:t>
      </w:r>
      <w:r w:rsidR="002140B1">
        <w:rPr>
          <w:rFonts w:ascii="Trebuchet MS" w:hAnsi="Trebuchet MS"/>
          <w:iCs/>
          <w:sz w:val="24"/>
          <w:szCs w:val="24"/>
        </w:rPr>
        <w:t xml:space="preserve"> de finanțare, pe perioada de evaluare, selecție și contractare:</w:t>
      </w:r>
    </w:p>
    <w:p w14:paraId="78D44845" w14:textId="77777777" w:rsidR="002140B1" w:rsidRDefault="002140B1" w:rsidP="002140B1">
      <w:pPr>
        <w:pStyle w:val="Listparagraf"/>
        <w:spacing w:line="240" w:lineRule="auto"/>
        <w:ind w:left="1014" w:hanging="425"/>
        <w:jc w:val="both"/>
        <w:rPr>
          <w:rFonts w:ascii="Trebuchet MS" w:hAnsi="Trebuchet MS"/>
          <w:iCs/>
          <w:sz w:val="24"/>
          <w:szCs w:val="24"/>
        </w:rPr>
      </w:pPr>
      <w:r>
        <w:rPr>
          <w:rFonts w:ascii="Trebuchet MS" w:hAnsi="Trebuchet MS"/>
          <w:iCs/>
          <w:sz w:val="24"/>
          <w:szCs w:val="24"/>
        </w:rPr>
        <w:t xml:space="preserve">a.  Să se afle în </w:t>
      </w:r>
      <w:r>
        <w:rPr>
          <w:rFonts w:ascii="Trebuchet MS" w:eastAsia="Times New Roman" w:hAnsi="Trebuchet MS" w:cs="Times New Roman"/>
          <w:iCs/>
          <w:noProof/>
          <w:sz w:val="24"/>
          <w:szCs w:val="24"/>
        </w:rPr>
        <w:t xml:space="preserve">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r>
        <w:rPr>
          <w:rFonts w:ascii="Trebuchet MS" w:hAnsi="Trebuchet MS"/>
          <w:iCs/>
          <w:sz w:val="24"/>
          <w:szCs w:val="24"/>
        </w:rPr>
        <w:t>;</w:t>
      </w:r>
    </w:p>
    <w:p w14:paraId="02E589C3" w14:textId="77777777" w:rsidR="002140B1" w:rsidRDefault="002140B1" w:rsidP="00624234">
      <w:pPr>
        <w:pStyle w:val="Listparagraf"/>
        <w:spacing w:after="0" w:line="240" w:lineRule="auto"/>
        <w:ind w:left="1014" w:hanging="425"/>
        <w:jc w:val="both"/>
        <w:rPr>
          <w:rFonts w:ascii="Trebuchet MS" w:hAnsi="Trebuchet MS"/>
          <w:iCs/>
          <w:sz w:val="24"/>
          <w:szCs w:val="24"/>
        </w:rPr>
      </w:pPr>
      <w:r>
        <w:rPr>
          <w:rFonts w:ascii="Trebuchet MS" w:hAnsi="Trebuchet MS"/>
          <w:iCs/>
          <w:sz w:val="24"/>
          <w:szCs w:val="24"/>
        </w:rPr>
        <w:t>b.</w:t>
      </w:r>
      <w:r>
        <w:rPr>
          <w:rFonts w:ascii="Trebuchet MS" w:hAnsi="Trebuchet MS"/>
          <w:iCs/>
          <w:sz w:val="24"/>
          <w:szCs w:val="24"/>
        </w:rPr>
        <w:tab/>
        <w:t>Să facă obiectul unei proceduri legale pentru declararea sa într-una din situațiile de la punctul a;</w:t>
      </w:r>
    </w:p>
    <w:p w14:paraId="3D5D3E9F" w14:textId="1904DFB5" w:rsidR="007D0E94" w:rsidRPr="00624234" w:rsidRDefault="002140B1" w:rsidP="00624234">
      <w:pPr>
        <w:pStyle w:val="Listparagraf"/>
        <w:spacing w:line="240" w:lineRule="auto"/>
        <w:ind w:left="1014" w:hanging="425"/>
        <w:jc w:val="both"/>
        <w:rPr>
          <w:rFonts w:ascii="Trebuchet MS" w:eastAsia="Times New Roman" w:hAnsi="Trebuchet MS" w:cs="Times New Roman"/>
          <w:iCs/>
          <w:noProof/>
          <w:sz w:val="24"/>
          <w:szCs w:val="24"/>
        </w:rPr>
      </w:pPr>
      <w:r w:rsidRPr="00624234">
        <w:rPr>
          <w:rFonts w:ascii="Trebuchet MS" w:eastAsia="Times New Roman" w:hAnsi="Trebuchet MS" w:cs="Times New Roman"/>
          <w:iCs/>
          <w:noProof/>
          <w:sz w:val="24"/>
          <w:szCs w:val="24"/>
        </w:rPr>
        <w:t>c.</w:t>
      </w:r>
      <w:r w:rsidRPr="00624234">
        <w:rPr>
          <w:rFonts w:ascii="Trebuchet MS" w:eastAsia="Times New Roman" w:hAnsi="Trebuchet MS" w:cs="Times New Roman"/>
          <w:iCs/>
          <w:noProof/>
          <w:sz w:val="24"/>
          <w:szCs w:val="24"/>
        </w:rPr>
        <w:tab/>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Pr="002140B1" w:rsidRDefault="007D0E94" w:rsidP="007D0E94">
      <w:pPr>
        <w:pStyle w:val="bullet"/>
        <w:numPr>
          <w:ilvl w:val="0"/>
          <w:numId w:val="0"/>
        </w:numPr>
        <w:tabs>
          <w:tab w:val="left" w:pos="720"/>
        </w:tabs>
        <w:spacing w:before="0" w:after="0"/>
        <w:ind w:left="360"/>
        <w:rPr>
          <w:i/>
          <w:iCs/>
          <w:color w:val="00B050"/>
          <w:sz w:val="24"/>
          <w:highlight w:val="yellow"/>
          <w:lang w:eastAsia="sk-SK"/>
        </w:rPr>
      </w:pPr>
    </w:p>
    <w:p w14:paraId="320356E4" w14:textId="407290A2" w:rsidR="007D0E94" w:rsidRPr="00624234" w:rsidRDefault="007D0E94" w:rsidP="007D0E94">
      <w:pPr>
        <w:spacing w:line="240" w:lineRule="auto"/>
        <w:jc w:val="both"/>
        <w:rPr>
          <w:rFonts w:ascii="Trebuchet MS" w:hAnsi="Trebuchet MS"/>
          <w:iCs/>
          <w:sz w:val="24"/>
          <w:szCs w:val="24"/>
        </w:rPr>
      </w:pPr>
      <w:r w:rsidRPr="00624234">
        <w:rPr>
          <w:rFonts w:ascii="Trebuchet MS" w:hAnsi="Trebuchet MS"/>
          <w:color w:val="00B050"/>
          <w:sz w:val="24"/>
          <w:szCs w:val="24"/>
        </w:rPr>
        <w:fldChar w:fldCharType="begin">
          <w:ffData>
            <w:name w:val=""/>
            <w:enabled/>
            <w:calcOnExit w:val="0"/>
            <w:checkBox>
              <w:sizeAuto/>
              <w:default w:val="0"/>
            </w:checkBox>
          </w:ffData>
        </w:fldChar>
      </w:r>
      <w:r w:rsidRPr="0062423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624234">
        <w:rPr>
          <w:rFonts w:ascii="Trebuchet MS" w:hAnsi="Trebuchet MS"/>
          <w:color w:val="00B050"/>
          <w:sz w:val="24"/>
          <w:szCs w:val="24"/>
        </w:rPr>
        <w:fldChar w:fldCharType="end"/>
      </w:r>
      <w:r w:rsidRPr="00624234">
        <w:rPr>
          <w:rFonts w:ascii="Trebuchet MS" w:hAnsi="Trebuchet MS"/>
          <w:iCs/>
          <w:color w:val="00B050"/>
          <w:sz w:val="24"/>
          <w:szCs w:val="24"/>
          <w:lang w:eastAsia="sk-SK"/>
        </w:rPr>
        <w:t xml:space="preserve"> Cerința 2.</w:t>
      </w:r>
      <w:r w:rsidRPr="00624234">
        <w:rPr>
          <w:rFonts w:ascii="Trebuchet MS" w:hAnsi="Trebuchet MS"/>
          <w:i/>
          <w:iCs/>
          <w:color w:val="00B050"/>
          <w:sz w:val="24"/>
          <w:szCs w:val="24"/>
          <w:lang w:eastAsia="sk-SK"/>
        </w:rPr>
        <w:t xml:space="preserve"> </w:t>
      </w:r>
      <w:r w:rsidRPr="00624234">
        <w:rPr>
          <w:rFonts w:ascii="Trebuchet MS" w:hAnsi="Trebuchet MS"/>
          <w:color w:val="00B050"/>
          <w:sz w:val="24"/>
          <w:szCs w:val="24"/>
          <w:lang w:eastAsia="sk-SK"/>
        </w:rPr>
        <w:t xml:space="preserve"> </w:t>
      </w:r>
      <w:r w:rsidR="00624234" w:rsidRPr="00624234">
        <w:rPr>
          <w:rFonts w:ascii="Trebuchet MS" w:hAnsi="Trebuchet MS"/>
          <w:iCs/>
          <w:sz w:val="24"/>
          <w:szCs w:val="24"/>
        </w:rPr>
        <w:t>Solicitantul se regăsește în următoarele situații</w:t>
      </w:r>
      <w:r w:rsidRPr="00624234">
        <w:rPr>
          <w:rFonts w:ascii="Trebuchet MS" w:hAnsi="Trebuchet MS"/>
          <w:iCs/>
          <w:sz w:val="24"/>
          <w:szCs w:val="24"/>
        </w:rPr>
        <w:t>:</w:t>
      </w:r>
    </w:p>
    <w:p w14:paraId="17511ECF" w14:textId="77777777" w:rsidR="00624234" w:rsidRPr="00624234" w:rsidRDefault="007D0E94" w:rsidP="00624234">
      <w:pPr>
        <w:pStyle w:val="Listparagraf"/>
        <w:spacing w:line="240" w:lineRule="auto"/>
        <w:ind w:left="873" w:hanging="153"/>
        <w:jc w:val="both"/>
        <w:rPr>
          <w:rFonts w:ascii="Trebuchet MS" w:hAnsi="Trebuchet MS"/>
          <w:iCs/>
          <w:sz w:val="24"/>
          <w:szCs w:val="24"/>
        </w:rPr>
      </w:pPr>
      <w:r w:rsidRPr="00624234">
        <w:rPr>
          <w:rFonts w:ascii="Trebuchet MS" w:hAnsi="Trebuchet MS"/>
          <w:iCs/>
          <w:sz w:val="24"/>
          <w:szCs w:val="24"/>
        </w:rPr>
        <w:t xml:space="preserve">a. </w:t>
      </w:r>
      <w:r w:rsidR="00624234" w:rsidRPr="00624234">
        <w:rPr>
          <w:rFonts w:ascii="Trebuchet MS" w:hAnsi="Trebuchet MS"/>
          <w:iCs/>
          <w:sz w:val="24"/>
          <w:szCs w:val="24"/>
        </w:rPr>
        <w:t>în cazul solicitantului pentru care au fost stabilite debite în sarcina sa ca urmare a măsurilor legale întreprinse de autoritatea de management, acesta va putea încheia contractul de finanțare în următoarele situații:</w:t>
      </w:r>
    </w:p>
    <w:p w14:paraId="1E179CE1" w14:textId="77777777" w:rsidR="00624234" w:rsidRPr="00624234" w:rsidRDefault="00624234" w:rsidP="00624234">
      <w:pPr>
        <w:pStyle w:val="Listparagraf"/>
        <w:spacing w:line="240" w:lineRule="auto"/>
        <w:ind w:left="1298" w:hanging="142"/>
        <w:jc w:val="both"/>
        <w:rPr>
          <w:rFonts w:ascii="Trebuchet MS" w:hAnsi="Trebuchet MS"/>
          <w:iCs/>
          <w:sz w:val="24"/>
          <w:szCs w:val="24"/>
        </w:rPr>
      </w:pPr>
      <w:r w:rsidRPr="00624234">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0AEA27A0" w14:textId="77777777" w:rsidR="00624234" w:rsidRPr="00624234" w:rsidRDefault="00624234" w:rsidP="00624234">
      <w:pPr>
        <w:pStyle w:val="Listparagraf"/>
        <w:spacing w:line="240" w:lineRule="auto"/>
        <w:ind w:left="1298" w:hanging="142"/>
        <w:jc w:val="both"/>
        <w:rPr>
          <w:rFonts w:ascii="Trebuchet MS" w:hAnsi="Trebuchet MS"/>
          <w:iCs/>
          <w:sz w:val="24"/>
          <w:szCs w:val="24"/>
        </w:rPr>
      </w:pPr>
      <w:r w:rsidRPr="00624234">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53FEEE54" w14:textId="77777777" w:rsidR="00624234" w:rsidRPr="00624234" w:rsidRDefault="00624234" w:rsidP="00624234">
      <w:pPr>
        <w:pStyle w:val="Listparagraf"/>
        <w:spacing w:line="240" w:lineRule="auto"/>
        <w:ind w:left="873" w:hanging="153"/>
        <w:jc w:val="both"/>
        <w:rPr>
          <w:rFonts w:ascii="Trebuchet MS" w:hAnsi="Trebuchet MS"/>
          <w:iCs/>
          <w:sz w:val="24"/>
          <w:szCs w:val="24"/>
        </w:rPr>
      </w:pPr>
      <w:r w:rsidRPr="00624234">
        <w:rPr>
          <w:rFonts w:ascii="Trebuchet MS" w:hAnsi="Trebuchet MS"/>
          <w:iCs/>
          <w:sz w:val="24"/>
          <w:szCs w:val="24"/>
        </w:rPr>
        <w:t>b. să fi achitat obligațiile de plată nete către bugetul de stat și respectiv bugetul local în ultimul an calendaristic conform normelor legale în vigoare</w:t>
      </w:r>
    </w:p>
    <w:p w14:paraId="1CDD4C3C" w14:textId="090B5807" w:rsidR="007D0E94" w:rsidRPr="00624234" w:rsidRDefault="00624234" w:rsidP="00624234">
      <w:pPr>
        <w:pStyle w:val="Listparagraf"/>
        <w:spacing w:line="240" w:lineRule="auto"/>
        <w:ind w:left="873" w:hanging="153"/>
        <w:jc w:val="both"/>
        <w:rPr>
          <w:rFonts w:ascii="Trebuchet MS" w:hAnsi="Trebuchet MS"/>
          <w:iCs/>
          <w:sz w:val="24"/>
          <w:szCs w:val="24"/>
        </w:rPr>
      </w:pPr>
      <w:r w:rsidRPr="00624234">
        <w:rPr>
          <w:rFonts w:ascii="Trebuchet MS" w:hAnsi="Trebuchet MS"/>
          <w:iCs/>
          <w:sz w:val="24"/>
          <w:szCs w:val="24"/>
        </w:rPr>
        <w:t xml:space="preserve">c. deține dreptul legal de a desfășura activitățile prevăzute în cadrul </w:t>
      </w:r>
      <w:r w:rsidR="007D0E94" w:rsidRPr="00624234">
        <w:rPr>
          <w:rFonts w:ascii="Trebuchet MS" w:hAnsi="Trebuchet MS"/>
          <w:iCs/>
          <w:sz w:val="24"/>
          <w:szCs w:val="24"/>
        </w:rPr>
        <w:t xml:space="preserve">proiectului </w:t>
      </w:r>
    </w:p>
    <w:p w14:paraId="6D6E03F2" w14:textId="32661671" w:rsidR="007D0E94" w:rsidRPr="00624234" w:rsidRDefault="007D0E94" w:rsidP="007D0E94">
      <w:pPr>
        <w:spacing w:line="240" w:lineRule="auto"/>
        <w:jc w:val="both"/>
        <w:rPr>
          <w:rFonts w:ascii="Trebuchet MS" w:hAnsi="Trebuchet MS"/>
          <w:iCs/>
          <w:sz w:val="24"/>
          <w:szCs w:val="24"/>
        </w:rPr>
      </w:pPr>
      <w:r w:rsidRPr="00624234">
        <w:rPr>
          <w:rFonts w:ascii="Trebuchet MS" w:hAnsi="Trebuchet MS"/>
          <w:color w:val="00B050"/>
          <w:sz w:val="24"/>
          <w:szCs w:val="24"/>
        </w:rPr>
        <w:fldChar w:fldCharType="begin">
          <w:ffData>
            <w:name w:val=""/>
            <w:enabled/>
            <w:calcOnExit w:val="0"/>
            <w:checkBox>
              <w:sizeAuto/>
              <w:default w:val="0"/>
            </w:checkBox>
          </w:ffData>
        </w:fldChar>
      </w:r>
      <w:r w:rsidRPr="0062423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624234">
        <w:rPr>
          <w:rFonts w:ascii="Trebuchet MS" w:hAnsi="Trebuchet MS"/>
          <w:color w:val="00B050"/>
          <w:sz w:val="24"/>
          <w:szCs w:val="24"/>
        </w:rPr>
        <w:fldChar w:fldCharType="end"/>
      </w:r>
      <w:r w:rsidRPr="00624234">
        <w:rPr>
          <w:rFonts w:ascii="Trebuchet MS" w:hAnsi="Trebuchet MS"/>
          <w:iCs/>
          <w:color w:val="00B050"/>
          <w:sz w:val="24"/>
          <w:szCs w:val="24"/>
          <w:lang w:eastAsia="sk-SK"/>
        </w:rPr>
        <w:t xml:space="preserve"> Cerința </w:t>
      </w:r>
      <w:r w:rsidRPr="00624234">
        <w:rPr>
          <w:rFonts w:ascii="Trebuchet MS" w:hAnsi="Trebuchet MS"/>
          <w:i/>
          <w:iCs/>
          <w:color w:val="00B050"/>
          <w:sz w:val="24"/>
          <w:szCs w:val="24"/>
          <w:lang w:eastAsia="sk-SK"/>
        </w:rPr>
        <w:t>3</w:t>
      </w:r>
      <w:r w:rsidRPr="00624234">
        <w:rPr>
          <w:rFonts w:ascii="Trebuchet MS" w:hAnsi="Trebuchet MS"/>
          <w:iCs/>
          <w:color w:val="00B050"/>
          <w:sz w:val="24"/>
          <w:szCs w:val="24"/>
          <w:lang w:eastAsia="sk-SK"/>
        </w:rPr>
        <w:t>.</w:t>
      </w:r>
      <w:r w:rsidRPr="00624234">
        <w:rPr>
          <w:rFonts w:ascii="Trebuchet MS" w:hAnsi="Trebuchet MS"/>
          <w:i/>
          <w:iCs/>
          <w:color w:val="00B050"/>
          <w:sz w:val="24"/>
          <w:szCs w:val="24"/>
          <w:lang w:eastAsia="sk-SK"/>
        </w:rPr>
        <w:t xml:space="preserve"> </w:t>
      </w:r>
      <w:r w:rsidR="00624234" w:rsidRPr="00624234">
        <w:rPr>
          <w:rFonts w:ascii="Trebuchet MS" w:hAnsi="Trebuchet MS"/>
          <w:iCs/>
          <w:sz w:val="24"/>
          <w:szCs w:val="24"/>
        </w:rPr>
        <w:t>Reprezentantul legal care își exercită atribuțiile de drept pe perioada procesului de evaluare, selecție și contractare, trebuie să nu se afle într-una din situațiile de mai jos</w:t>
      </w:r>
      <w:r w:rsidRPr="00624234">
        <w:rPr>
          <w:rFonts w:ascii="Trebuchet MS" w:hAnsi="Trebuchet MS"/>
          <w:iCs/>
          <w:sz w:val="24"/>
          <w:szCs w:val="24"/>
        </w:rPr>
        <w:t>:</w:t>
      </w:r>
    </w:p>
    <w:p w14:paraId="5F1221B6" w14:textId="77777777" w:rsidR="00624234" w:rsidRPr="00624234" w:rsidRDefault="007D0E9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 xml:space="preserve">a. </w:t>
      </w:r>
      <w:r w:rsidR="00624234" w:rsidRPr="00624234">
        <w:rPr>
          <w:rFonts w:ascii="Trebuchet MS" w:hAnsi="Trebuchet MS"/>
          <w:iCs/>
          <w:sz w:val="24"/>
          <w:szCs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5A4354F" w14:textId="77777777" w:rsidR="00624234" w:rsidRPr="00624234" w:rsidRDefault="0062423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79DEAA6" w14:textId="77777777" w:rsidR="00624234" w:rsidRPr="00624234" w:rsidRDefault="0062423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7475D0A" w14:textId="203F98B4" w:rsidR="007D0E94" w:rsidRPr="00624234" w:rsidRDefault="00624234" w:rsidP="00624234">
      <w:pPr>
        <w:pStyle w:val="Listparagraf"/>
        <w:spacing w:line="240" w:lineRule="auto"/>
        <w:jc w:val="both"/>
        <w:rPr>
          <w:rFonts w:ascii="Trebuchet MS" w:hAnsi="Trebuchet MS"/>
          <w:iCs/>
          <w:sz w:val="24"/>
          <w:szCs w:val="24"/>
        </w:rPr>
      </w:pPr>
      <w:r w:rsidRPr="00624234">
        <w:rPr>
          <w:rFonts w:ascii="Trebuchet MS" w:hAnsi="Trebuchet MS"/>
          <w:iCs/>
          <w:sz w:val="24"/>
          <w:szCs w:val="24"/>
        </w:rPr>
        <w:t>d. Să fi suferit condamnări definitive în cauze referitoare la obținerea și utilizarea   fondurilor europene și/sau a fondurilor publice naționale aferente acestora</w:t>
      </w:r>
      <w:r w:rsidR="007D0E94" w:rsidRPr="00624234">
        <w:rPr>
          <w:rFonts w:ascii="Trebuchet MS" w:hAnsi="Trebuchet MS"/>
          <w:iCs/>
          <w:sz w:val="24"/>
          <w:szCs w:val="24"/>
        </w:rPr>
        <w:t>.</w:t>
      </w:r>
    </w:p>
    <w:p w14:paraId="106FC0BB" w14:textId="77777777" w:rsidR="00F218F9" w:rsidRPr="002140B1" w:rsidRDefault="00F218F9" w:rsidP="00F218F9">
      <w:pPr>
        <w:pStyle w:val="bullet"/>
        <w:numPr>
          <w:ilvl w:val="0"/>
          <w:numId w:val="0"/>
        </w:numPr>
        <w:tabs>
          <w:tab w:val="left" w:pos="720"/>
        </w:tabs>
        <w:spacing w:after="0"/>
        <w:ind w:left="720" w:hanging="360"/>
        <w:rPr>
          <w:rFonts w:cstheme="minorHAnsi"/>
          <w:color w:val="0070C0"/>
          <w:sz w:val="24"/>
          <w:highlight w:val="yellow"/>
        </w:rPr>
      </w:pPr>
    </w:p>
    <w:p w14:paraId="2950EC7B" w14:textId="77777777" w:rsidR="00F218F9" w:rsidRDefault="00F218F9" w:rsidP="00F218F9">
      <w:pPr>
        <w:pStyle w:val="bullet"/>
        <w:numPr>
          <w:ilvl w:val="0"/>
          <w:numId w:val="0"/>
        </w:numPr>
        <w:tabs>
          <w:tab w:val="left" w:pos="720"/>
        </w:tabs>
        <w:spacing w:after="0"/>
        <w:ind w:left="720" w:hanging="360"/>
        <w:rPr>
          <w:rFonts w:cstheme="minorHAnsi"/>
          <w:color w:val="0070C0"/>
          <w:sz w:val="24"/>
          <w:highlight w:val="yellow"/>
        </w:rPr>
      </w:pPr>
    </w:p>
    <w:p w14:paraId="6BF14E0F" w14:textId="77777777" w:rsidR="0084778E" w:rsidRDefault="0084778E" w:rsidP="00F218F9">
      <w:pPr>
        <w:pStyle w:val="bullet"/>
        <w:numPr>
          <w:ilvl w:val="0"/>
          <w:numId w:val="0"/>
        </w:numPr>
        <w:tabs>
          <w:tab w:val="left" w:pos="720"/>
        </w:tabs>
        <w:spacing w:after="0"/>
        <w:ind w:left="720" w:hanging="360"/>
        <w:rPr>
          <w:rFonts w:cstheme="minorHAnsi"/>
          <w:color w:val="0070C0"/>
          <w:sz w:val="24"/>
          <w:highlight w:val="yellow"/>
        </w:rPr>
      </w:pPr>
    </w:p>
    <w:p w14:paraId="4B5B21E5" w14:textId="77777777" w:rsidR="0084778E" w:rsidRPr="002140B1" w:rsidRDefault="0084778E" w:rsidP="00F218F9">
      <w:pPr>
        <w:pStyle w:val="bullet"/>
        <w:numPr>
          <w:ilvl w:val="0"/>
          <w:numId w:val="0"/>
        </w:numPr>
        <w:tabs>
          <w:tab w:val="left" w:pos="720"/>
        </w:tabs>
        <w:spacing w:after="0"/>
        <w:ind w:left="720" w:hanging="360"/>
        <w:rPr>
          <w:rFonts w:cstheme="minorHAnsi"/>
          <w:color w:val="0070C0"/>
          <w:sz w:val="24"/>
          <w:highlight w:val="yellow"/>
        </w:rPr>
      </w:pPr>
    </w:p>
    <w:p w14:paraId="3E413CF8" w14:textId="65BB51E4" w:rsidR="00F218F9" w:rsidRPr="00624234" w:rsidRDefault="00F218F9" w:rsidP="009459B1">
      <w:pPr>
        <w:pStyle w:val="Listparagraf"/>
        <w:numPr>
          <w:ilvl w:val="0"/>
          <w:numId w:val="36"/>
        </w:numPr>
        <w:suppressAutoHyphens/>
        <w:spacing w:after="0" w:line="240" w:lineRule="auto"/>
        <w:jc w:val="both"/>
        <w:rPr>
          <w:rFonts w:ascii="Trebuchet MS" w:hAnsi="Trebuchet MS" w:cs="Times New Roman"/>
          <w:b/>
          <w:bCs/>
          <w:iCs/>
          <w:sz w:val="24"/>
          <w:szCs w:val="24"/>
        </w:rPr>
      </w:pPr>
      <w:r w:rsidRPr="00624234">
        <w:rPr>
          <w:rFonts w:ascii="Trebuchet MS" w:hAnsi="Trebuchet MS" w:cs="Times New Roman"/>
          <w:b/>
          <w:bCs/>
          <w:iCs/>
          <w:sz w:val="24"/>
          <w:szCs w:val="24"/>
        </w:rPr>
        <w:lastRenderedPageBreak/>
        <w:t xml:space="preserve">Mă angajez ca organizația </w:t>
      </w:r>
      <w:r w:rsidRPr="00624234">
        <w:rPr>
          <w:rFonts w:ascii="Trebuchet MS" w:hAnsi="Trebuchet MS" w:cs="Times New Roman"/>
          <w:iCs/>
          <w:sz w:val="24"/>
          <w:szCs w:val="24"/>
        </w:rPr>
        <w:t>pe care o reprezint</w:t>
      </w:r>
      <w:r w:rsidRPr="00624234">
        <w:rPr>
          <w:rFonts w:ascii="Trebuchet MS" w:hAnsi="Trebuchet MS" w:cs="Times New Roman"/>
          <w:b/>
          <w:bCs/>
          <w:iCs/>
          <w:sz w:val="24"/>
          <w:szCs w:val="24"/>
        </w:rPr>
        <w:t xml:space="preserve">: </w:t>
      </w:r>
    </w:p>
    <w:p w14:paraId="119B28D0" w14:textId="77777777" w:rsidR="00624234" w:rsidRPr="00624234" w:rsidRDefault="00624234" w:rsidP="00624234">
      <w:pPr>
        <w:pStyle w:val="Listparagraf"/>
        <w:suppressAutoHyphens/>
        <w:spacing w:after="0" w:line="240" w:lineRule="auto"/>
        <w:jc w:val="both"/>
        <w:rPr>
          <w:rFonts w:ascii="Trebuchet MS" w:hAnsi="Trebuchet MS" w:cs="Times New Roman"/>
          <w:b/>
          <w:bCs/>
          <w:iCs/>
          <w:sz w:val="24"/>
          <w:szCs w:val="24"/>
        </w:rPr>
      </w:pPr>
    </w:p>
    <w:p w14:paraId="67CCC225" w14:textId="6F57A65D" w:rsidR="00F218F9" w:rsidRPr="00624234" w:rsidRDefault="00F218F9" w:rsidP="00F218F9">
      <w:pPr>
        <w:pStyle w:val="Listparagraf"/>
        <w:spacing w:after="0" w:line="240" w:lineRule="auto"/>
        <w:jc w:val="both"/>
        <w:rPr>
          <w:rFonts w:ascii="Trebuchet MS" w:hAnsi="Trebuchet MS" w:cs="Times New Roman"/>
          <w:b/>
          <w:bCs/>
          <w:iCs/>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r w:rsidRPr="00624234">
        <w:rPr>
          <w:rFonts w:ascii="Trebuchet MS" w:hAnsi="Trebuchet MS"/>
          <w:sz w:val="24"/>
          <w:szCs w:val="24"/>
        </w:rPr>
        <w:t xml:space="preserve"> </w:t>
      </w:r>
      <w:r w:rsidRPr="00624234">
        <w:rPr>
          <w:rFonts w:ascii="Trebuchet MS" w:hAnsi="Trebuchet MS" w:cs="Times New Roman"/>
          <w:i/>
          <w:sz w:val="24"/>
          <w:szCs w:val="24"/>
        </w:rPr>
        <w:t xml:space="preserve">Să nu utilizeze sprijinul primit pentru finanțarea de intervenții excluse din domeniul de aplicare al </w:t>
      </w:r>
      <w:r w:rsidR="00624234">
        <w:rPr>
          <w:rFonts w:ascii="Trebuchet MS" w:hAnsi="Trebuchet MS" w:cs="Times New Roman"/>
          <w:i/>
          <w:sz w:val="24"/>
          <w:szCs w:val="24"/>
        </w:rPr>
        <w:t>Fondului European de Dezvoltare Regională</w:t>
      </w:r>
    </w:p>
    <w:p w14:paraId="3540ED4B"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7" w:name="__Fieldmark__14454_1580758020"/>
      <w:bookmarkEnd w:id="7"/>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asigure </w:t>
      </w:r>
      <w:proofErr w:type="spellStart"/>
      <w:r w:rsidRPr="00624234">
        <w:rPr>
          <w:rFonts w:ascii="Trebuchet MS" w:hAnsi="Trebuchet MS" w:cs="Times New Roman"/>
          <w:i/>
          <w:sz w:val="24"/>
          <w:szCs w:val="24"/>
        </w:rPr>
        <w:t>contribuţia</w:t>
      </w:r>
      <w:proofErr w:type="spellEnd"/>
      <w:r w:rsidRPr="00624234">
        <w:rPr>
          <w:rFonts w:ascii="Trebuchet MS" w:hAnsi="Trebuchet MS" w:cs="Times New Roman"/>
          <w:i/>
          <w:sz w:val="24"/>
          <w:szCs w:val="24"/>
        </w:rPr>
        <w:t xml:space="preserve"> proprie declarata în </w:t>
      </w:r>
      <w:proofErr w:type="spellStart"/>
      <w:r w:rsidRPr="00624234">
        <w:rPr>
          <w:rFonts w:ascii="Trebuchet MS" w:hAnsi="Trebuchet MS" w:cs="Times New Roman"/>
          <w:i/>
          <w:sz w:val="24"/>
          <w:szCs w:val="24"/>
        </w:rPr>
        <w:t>sectiunea</w:t>
      </w:r>
      <w:proofErr w:type="spellEnd"/>
      <w:r w:rsidRPr="00624234">
        <w:rPr>
          <w:rFonts w:ascii="Trebuchet MS" w:hAnsi="Trebuchet MS" w:cs="Times New Roman"/>
          <w:i/>
          <w:sz w:val="24"/>
          <w:szCs w:val="24"/>
        </w:rPr>
        <w:t xml:space="preserve"> aferenta din Cererea de Finanțare,</w:t>
      </w:r>
    </w:p>
    <w:p w14:paraId="16DC26A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8" w:name="__Fieldmark__14455_1580758020"/>
      <w:bookmarkEnd w:id="8"/>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w:t>
      </w:r>
      <w:proofErr w:type="spellStart"/>
      <w:r w:rsidRPr="00624234">
        <w:rPr>
          <w:rFonts w:ascii="Trebuchet MS" w:hAnsi="Trebuchet MS" w:cs="Times New Roman"/>
          <w:i/>
          <w:sz w:val="24"/>
          <w:szCs w:val="24"/>
        </w:rPr>
        <w:t>finanţeze</w:t>
      </w:r>
      <w:proofErr w:type="spellEnd"/>
      <w:r w:rsidRPr="00624234">
        <w:rPr>
          <w:rFonts w:ascii="Trebuchet MS" w:hAnsi="Trebuchet MS" w:cs="Times New Roman"/>
          <w:i/>
          <w:sz w:val="24"/>
          <w:szCs w:val="24"/>
        </w:rPr>
        <w:t xml:space="preserve"> toate costurile, inclusiv costurile neeligibile, dar necesare, aferente proiectului,</w:t>
      </w:r>
    </w:p>
    <w:p w14:paraId="16C35DF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9" w:name="__Fieldmark__14456_1580758020"/>
      <w:bookmarkEnd w:id="9"/>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 Să asigure resursele financiare necesare implementării optime a proiectului în </w:t>
      </w:r>
      <w:proofErr w:type="spellStart"/>
      <w:r w:rsidRPr="00624234">
        <w:rPr>
          <w:rFonts w:ascii="Trebuchet MS" w:hAnsi="Trebuchet MS" w:cs="Times New Roman"/>
          <w:i/>
          <w:sz w:val="24"/>
          <w:szCs w:val="24"/>
        </w:rPr>
        <w:t>condiţiile</w:t>
      </w:r>
      <w:proofErr w:type="spellEnd"/>
      <w:r w:rsidRPr="00624234">
        <w:rPr>
          <w:rFonts w:ascii="Trebuchet MS" w:hAnsi="Trebuchet MS" w:cs="Times New Roman"/>
          <w:i/>
          <w:sz w:val="24"/>
          <w:szCs w:val="24"/>
        </w:rPr>
        <w:t xml:space="preserve"> rambursării ulterioare a cheltuielilor eligibile din fondurile Uniunii,</w:t>
      </w:r>
    </w:p>
    <w:p w14:paraId="5FF86DEC" w14:textId="77777777" w:rsidR="00F218F9" w:rsidRPr="00624234" w:rsidRDefault="00F218F9" w:rsidP="00F218F9">
      <w:pPr>
        <w:pStyle w:val="Ghid2"/>
        <w:spacing w:before="0" w:line="276" w:lineRule="auto"/>
        <w:ind w:left="720"/>
        <w:jc w:val="both"/>
        <w:rPr>
          <w:rFonts w:ascii="Calibri" w:hAnsi="Calibri" w:cs="Arial"/>
          <w:i w:val="0"/>
          <w:color w:val="000000"/>
          <w:sz w:val="22"/>
          <w:szCs w:val="22"/>
        </w:rPr>
      </w:pPr>
      <w:r w:rsidRPr="00624234">
        <w:rPr>
          <w:rFonts w:asciiTheme="minorHAnsi" w:hAnsiTheme="minorHAnsi"/>
          <w:sz w:val="22"/>
          <w:szCs w:val="22"/>
        </w:rPr>
        <w:fldChar w:fldCharType="begin">
          <w:ffData>
            <w:name w:val=""/>
            <w:enabled/>
            <w:calcOnExit w:val="0"/>
            <w:checkBox>
              <w:sizeAuto/>
              <w:default w:val="0"/>
            </w:checkBox>
          </w:ffData>
        </w:fldChar>
      </w:r>
      <w:r w:rsidRPr="00624234">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624234">
        <w:rPr>
          <w:rFonts w:asciiTheme="minorHAnsi" w:hAnsiTheme="minorHAnsi"/>
          <w:sz w:val="22"/>
          <w:szCs w:val="22"/>
        </w:rPr>
        <w:fldChar w:fldCharType="end"/>
      </w:r>
      <w:r w:rsidRPr="00624234">
        <w:rPr>
          <w:rFonts w:ascii="Trebuchet MS" w:hAnsi="Trebuchet MS"/>
          <w:iCs/>
          <w:szCs w:val="24"/>
          <w:lang w:eastAsia="sk-SK"/>
        </w:rPr>
        <w:t xml:space="preserve"> S</w:t>
      </w:r>
      <w:r w:rsidRPr="00624234">
        <w:rPr>
          <w:rFonts w:ascii="Trebuchet MS" w:eastAsiaTheme="minorHAnsi" w:hAnsi="Trebuchet MS"/>
          <w:szCs w:val="24"/>
        </w:rPr>
        <w:t xml:space="preserve">ă asigure folosința echipamentelor </w:t>
      </w:r>
      <w:proofErr w:type="spellStart"/>
      <w:r w:rsidRPr="00624234">
        <w:rPr>
          <w:rFonts w:ascii="Trebuchet MS" w:eastAsiaTheme="minorHAnsi" w:hAnsi="Trebuchet MS"/>
          <w:szCs w:val="24"/>
        </w:rPr>
        <w:t>şi</w:t>
      </w:r>
      <w:proofErr w:type="spellEnd"/>
      <w:r w:rsidRPr="00624234">
        <w:rPr>
          <w:rFonts w:ascii="Trebuchet MS" w:eastAsiaTheme="minorHAnsi" w:hAnsi="Trebuchet MS"/>
          <w:szCs w:val="24"/>
        </w:rPr>
        <w:t xml:space="preserve"> bunurilor </w:t>
      </w:r>
      <w:proofErr w:type="spellStart"/>
      <w:r w:rsidRPr="00624234">
        <w:rPr>
          <w:rFonts w:ascii="Trebuchet MS" w:eastAsiaTheme="minorHAnsi" w:hAnsi="Trebuchet MS"/>
          <w:szCs w:val="24"/>
        </w:rPr>
        <w:t>achiziţionate</w:t>
      </w:r>
      <w:proofErr w:type="spellEnd"/>
      <w:r w:rsidRPr="00624234">
        <w:rPr>
          <w:rFonts w:ascii="Trebuchet MS" w:eastAsiaTheme="minorHAnsi" w:hAnsi="Trebuchet MS"/>
          <w:szCs w:val="24"/>
        </w:rPr>
        <w:t xml:space="preserve"> prin proiect, împreună cu partenerii, după caz, pentru scopul declarat în proiect</w:t>
      </w:r>
    </w:p>
    <w:p w14:paraId="589DE27B"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0" w:name="__Fieldmark__14457_1580758020"/>
      <w:bookmarkEnd w:id="10"/>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624234">
        <w:rPr>
          <w:rFonts w:ascii="Trebuchet MS" w:hAnsi="Trebuchet MS" w:cs="Times New Roman"/>
        </w:rPr>
        <w:t>(pentru investiții din FEDR/FC</w:t>
      </w:r>
      <w:r w:rsidRPr="00624234">
        <w:rPr>
          <w:rFonts w:ascii="Trebuchet MS" w:hAnsi="Trebuchet MS" w:cs="Times New Roman"/>
          <w:b/>
          <w:i/>
          <w:sz w:val="20"/>
          <w:szCs w:val="24"/>
        </w:rPr>
        <w:t>).</w:t>
      </w:r>
    </w:p>
    <w:p w14:paraId="2BDBD9BD" w14:textId="77777777" w:rsidR="00624234" w:rsidRDefault="00F218F9" w:rsidP="00624234">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1" w:name="__Fieldmark__14458_1580758020"/>
      <w:bookmarkEnd w:id="11"/>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Să prezinte, la momentul contractării, la cererea AM/OI, toate documentele necesare pentru a dovedi îndeplinirea condițiilor de eligibilitate.</w:t>
      </w:r>
    </w:p>
    <w:p w14:paraId="5D23B329" w14:textId="6CEF1A96" w:rsidR="00F218F9" w:rsidRPr="00624234" w:rsidRDefault="00F218F9" w:rsidP="00624234">
      <w:pPr>
        <w:pStyle w:val="Listparagraf"/>
        <w:spacing w:after="0" w:line="240" w:lineRule="auto"/>
        <w:jc w:val="both"/>
        <w:rPr>
          <w:rFonts w:ascii="Calibri" w:hAnsi="Calibri"/>
          <w:sz w:val="20"/>
          <w:szCs w:val="20"/>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r w:rsidRPr="00624234">
        <w:rPr>
          <w:rFonts w:ascii="Trebuchet MS" w:hAnsi="Trebuchet MS"/>
          <w:sz w:val="24"/>
          <w:szCs w:val="24"/>
        </w:rPr>
        <w:t xml:space="preserve"> </w:t>
      </w:r>
      <w:r w:rsidRPr="00624234">
        <w:rPr>
          <w:rFonts w:ascii="Trebuchet MS" w:hAnsi="Trebuchet MS" w:cs="Times New Roman"/>
          <w:i/>
          <w:sz w:val="24"/>
          <w:szCs w:val="24"/>
        </w:rPr>
        <w:t xml:space="preserve">În cazul în care au fost demarate </w:t>
      </w:r>
      <w:proofErr w:type="spellStart"/>
      <w:r w:rsidRPr="00624234">
        <w:rPr>
          <w:rFonts w:ascii="Trebuchet MS" w:hAnsi="Trebuchet MS" w:cs="Times New Roman"/>
          <w:i/>
          <w:sz w:val="24"/>
          <w:szCs w:val="24"/>
        </w:rPr>
        <w:t>activităţi</w:t>
      </w:r>
      <w:proofErr w:type="spellEnd"/>
      <w:r w:rsidRPr="00624234">
        <w:rPr>
          <w:rFonts w:ascii="Trebuchet MS" w:hAnsi="Trebuchet MS" w:cs="Times New Roman"/>
          <w:i/>
          <w:sz w:val="24"/>
          <w:szCs w:val="24"/>
        </w:rPr>
        <w:t xml:space="preserve"> înainte de depunerea proiectului, eventualele proceduri de </w:t>
      </w:r>
      <w:proofErr w:type="spellStart"/>
      <w:r w:rsidRPr="00624234">
        <w:rPr>
          <w:rFonts w:ascii="Trebuchet MS" w:hAnsi="Trebuchet MS" w:cs="Times New Roman"/>
          <w:i/>
          <w:sz w:val="24"/>
          <w:szCs w:val="24"/>
        </w:rPr>
        <w:t>achiziţii</w:t>
      </w:r>
      <w:proofErr w:type="spellEnd"/>
      <w:r w:rsidRPr="00624234">
        <w:rPr>
          <w:rFonts w:ascii="Trebuchet MS" w:hAnsi="Trebuchet MS" w:cs="Times New Roman"/>
          <w:i/>
          <w:sz w:val="24"/>
          <w:szCs w:val="24"/>
        </w:rPr>
        <w:t xml:space="preserve"> publice aferente acestor </w:t>
      </w:r>
      <w:proofErr w:type="spellStart"/>
      <w:r w:rsidRPr="00624234">
        <w:rPr>
          <w:rFonts w:ascii="Trebuchet MS" w:hAnsi="Trebuchet MS" w:cs="Times New Roman"/>
          <w:i/>
          <w:sz w:val="24"/>
          <w:szCs w:val="24"/>
        </w:rPr>
        <w:t>activităţi</w:t>
      </w:r>
      <w:proofErr w:type="spellEnd"/>
      <w:r w:rsidRPr="00624234">
        <w:rPr>
          <w:rFonts w:ascii="Trebuchet MS" w:hAnsi="Trebuchet MS" w:cs="Times New Roman"/>
          <w:i/>
          <w:sz w:val="24"/>
          <w:szCs w:val="24"/>
        </w:rPr>
        <w:t xml:space="preserve"> au respectat </w:t>
      </w:r>
      <w:proofErr w:type="spellStart"/>
      <w:r w:rsidRPr="00624234">
        <w:rPr>
          <w:rFonts w:ascii="Trebuchet MS" w:hAnsi="Trebuchet MS" w:cs="Times New Roman"/>
          <w:i/>
          <w:sz w:val="24"/>
          <w:szCs w:val="24"/>
        </w:rPr>
        <w:t>legislaţia</w:t>
      </w:r>
      <w:proofErr w:type="spellEnd"/>
      <w:r w:rsidRPr="00624234">
        <w:rPr>
          <w:rFonts w:ascii="Trebuchet MS" w:hAnsi="Trebuchet MS" w:cs="Times New Roman"/>
          <w:i/>
          <w:sz w:val="24"/>
          <w:szCs w:val="24"/>
        </w:rPr>
        <w:t xml:space="preserve"> privind </w:t>
      </w:r>
      <w:proofErr w:type="spellStart"/>
      <w:r w:rsidRPr="00624234">
        <w:rPr>
          <w:rFonts w:ascii="Trebuchet MS" w:hAnsi="Trebuchet MS" w:cs="Times New Roman"/>
          <w:i/>
          <w:sz w:val="24"/>
          <w:szCs w:val="24"/>
        </w:rPr>
        <w:t>achiziţiile</w:t>
      </w:r>
      <w:proofErr w:type="spellEnd"/>
      <w:r w:rsidRPr="00624234">
        <w:rPr>
          <w:rFonts w:ascii="Trebuchet MS" w:hAnsi="Trebuchet MS" w:cs="Times New Roman"/>
          <w:i/>
          <w:sz w:val="24"/>
          <w:szCs w:val="24"/>
        </w:rPr>
        <w:t xml:space="preserve"> publice</w:t>
      </w:r>
    </w:p>
    <w:bookmarkStart w:id="12" w:name="__Fieldmark__14459_1580758020"/>
    <w:bookmarkEnd w:id="12"/>
    <w:p w14:paraId="3D9D06EF"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3" w:name="__Fieldmark__14460_1580758020"/>
      <w:bookmarkEnd w:id="13"/>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4" w:name="__Fieldmark__14461_1580758020"/>
      <w:bookmarkEnd w:id="14"/>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 xml:space="preserve">Să respecte, pe durata pregătirii </w:t>
      </w:r>
      <w:proofErr w:type="spellStart"/>
      <w:r w:rsidRPr="00624234">
        <w:rPr>
          <w:rFonts w:ascii="Trebuchet MS" w:hAnsi="Trebuchet MS" w:cs="Times New Roman"/>
          <w:i/>
          <w:sz w:val="24"/>
          <w:szCs w:val="24"/>
        </w:rPr>
        <w:t>şi</w:t>
      </w:r>
      <w:proofErr w:type="spellEnd"/>
      <w:r w:rsidRPr="00624234">
        <w:rPr>
          <w:rFonts w:ascii="Trebuchet MS" w:hAnsi="Trebuchet MS" w:cs="Times New Roman"/>
          <w:i/>
          <w:sz w:val="24"/>
          <w:szCs w:val="24"/>
        </w:rPr>
        <w:t xml:space="preserve"> implementării proiectului, prevederile </w:t>
      </w:r>
      <w:proofErr w:type="spellStart"/>
      <w:r w:rsidRPr="00624234">
        <w:rPr>
          <w:rFonts w:ascii="Trebuchet MS" w:hAnsi="Trebuchet MS" w:cs="Times New Roman"/>
          <w:i/>
          <w:sz w:val="24"/>
          <w:szCs w:val="24"/>
        </w:rPr>
        <w:t>legislaţiei</w:t>
      </w:r>
      <w:proofErr w:type="spellEnd"/>
      <w:r w:rsidRPr="00624234">
        <w:rPr>
          <w:rFonts w:ascii="Trebuchet MS" w:hAnsi="Trebuchet MS" w:cs="Times New Roman"/>
          <w:i/>
          <w:sz w:val="24"/>
          <w:szCs w:val="24"/>
        </w:rPr>
        <w:t xml:space="preserve"> europene </w:t>
      </w:r>
      <w:proofErr w:type="spellStart"/>
      <w:r w:rsidRPr="00624234">
        <w:rPr>
          <w:rFonts w:ascii="Trebuchet MS" w:hAnsi="Trebuchet MS" w:cs="Times New Roman"/>
          <w:i/>
          <w:sz w:val="24"/>
          <w:szCs w:val="24"/>
        </w:rPr>
        <w:t>şi</w:t>
      </w:r>
      <w:proofErr w:type="spellEnd"/>
      <w:r w:rsidRPr="00624234">
        <w:rPr>
          <w:rFonts w:ascii="Trebuchet MS" w:hAnsi="Trebuchet MS" w:cs="Times New Roman"/>
          <w:i/>
          <w:sz w:val="24"/>
          <w:szCs w:val="24"/>
        </w:rPr>
        <w:t xml:space="preserve"> </w:t>
      </w:r>
      <w:proofErr w:type="spellStart"/>
      <w:r w:rsidRPr="00624234">
        <w:rPr>
          <w:rFonts w:ascii="Trebuchet MS" w:hAnsi="Trebuchet MS" w:cs="Times New Roman"/>
          <w:i/>
          <w:sz w:val="24"/>
          <w:szCs w:val="24"/>
        </w:rPr>
        <w:t>naţionale</w:t>
      </w:r>
      <w:proofErr w:type="spellEnd"/>
      <w:r w:rsidRPr="00624234">
        <w:rPr>
          <w:rFonts w:ascii="Trebuchet MS" w:hAnsi="Trebuchet MS" w:cs="Times New Roman"/>
          <w:i/>
          <w:sz w:val="24"/>
          <w:szCs w:val="24"/>
        </w:rPr>
        <w:t xml:space="preserve"> în domeniul dezvoltării durabile, </w:t>
      </w:r>
      <w:proofErr w:type="spellStart"/>
      <w:r w:rsidRPr="00624234">
        <w:rPr>
          <w:rFonts w:ascii="Trebuchet MS" w:hAnsi="Trebuchet MS" w:cs="Times New Roman"/>
          <w:i/>
          <w:sz w:val="24"/>
          <w:szCs w:val="24"/>
        </w:rPr>
        <w:t>inclusv</w:t>
      </w:r>
      <w:proofErr w:type="spellEnd"/>
      <w:r w:rsidRPr="00624234">
        <w:rPr>
          <w:rFonts w:ascii="Trebuchet MS" w:hAnsi="Trebuchet MS" w:cs="Times New Roman"/>
          <w:i/>
          <w:sz w:val="24"/>
          <w:szCs w:val="24"/>
        </w:rPr>
        <w:t xml:space="preserve"> DNSH, imunizarea la schimbări climatice, </w:t>
      </w:r>
      <w:proofErr w:type="spellStart"/>
      <w:r w:rsidRPr="00624234">
        <w:rPr>
          <w:rFonts w:ascii="Trebuchet MS" w:hAnsi="Trebuchet MS" w:cs="Times New Roman"/>
          <w:i/>
          <w:sz w:val="24"/>
          <w:szCs w:val="24"/>
        </w:rPr>
        <w:t>egalităţii</w:t>
      </w:r>
      <w:proofErr w:type="spellEnd"/>
      <w:r w:rsidRPr="00624234">
        <w:rPr>
          <w:rFonts w:ascii="Trebuchet MS" w:hAnsi="Trebuchet MS" w:cs="Times New Roman"/>
          <w:i/>
          <w:sz w:val="24"/>
          <w:szCs w:val="24"/>
        </w:rPr>
        <w:t xml:space="preserve"> de </w:t>
      </w:r>
      <w:proofErr w:type="spellStart"/>
      <w:r w:rsidRPr="00624234">
        <w:rPr>
          <w:rFonts w:ascii="Trebuchet MS" w:hAnsi="Trebuchet MS" w:cs="Times New Roman"/>
          <w:i/>
          <w:sz w:val="24"/>
          <w:szCs w:val="24"/>
        </w:rPr>
        <w:t>şanse</w:t>
      </w:r>
      <w:proofErr w:type="spellEnd"/>
      <w:r w:rsidRPr="00624234">
        <w:rPr>
          <w:rFonts w:ascii="Trebuchet MS" w:hAnsi="Trebuchet MS" w:cs="Times New Roman"/>
          <w:i/>
          <w:sz w:val="24"/>
          <w:szCs w:val="24"/>
        </w:rPr>
        <w:t xml:space="preserve">, </w:t>
      </w:r>
      <w:proofErr w:type="spellStart"/>
      <w:r w:rsidRPr="00624234">
        <w:rPr>
          <w:rFonts w:ascii="Trebuchet MS" w:hAnsi="Trebuchet MS" w:cs="Times New Roman"/>
          <w:i/>
          <w:sz w:val="24"/>
          <w:szCs w:val="24"/>
        </w:rPr>
        <w:t>şi</w:t>
      </w:r>
      <w:proofErr w:type="spellEnd"/>
      <w:r w:rsidRPr="00624234">
        <w:rPr>
          <w:rFonts w:ascii="Trebuchet MS" w:hAnsi="Trebuchet MS" w:cs="Times New Roman"/>
          <w:i/>
          <w:sz w:val="24"/>
          <w:szCs w:val="24"/>
        </w:rPr>
        <w:t xml:space="preserve"> nediscriminării, </w:t>
      </w:r>
      <w:proofErr w:type="spellStart"/>
      <w:r w:rsidRPr="00624234">
        <w:rPr>
          <w:rFonts w:ascii="Trebuchet MS" w:hAnsi="Trebuchet MS" w:cs="Times New Roman"/>
          <w:i/>
          <w:sz w:val="24"/>
          <w:szCs w:val="24"/>
        </w:rPr>
        <w:t>egalităţii</w:t>
      </w:r>
      <w:proofErr w:type="spellEnd"/>
      <w:r w:rsidRPr="00624234">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624234">
        <w:rPr>
          <w:rFonts w:ascii="Trebuchet MS" w:hAnsi="Trebuchet MS" w:cs="Times New Roman"/>
          <w:i/>
          <w:sz w:val="24"/>
          <w:szCs w:val="24"/>
        </w:rPr>
        <w:t>minimis</w:t>
      </w:r>
      <w:proofErr w:type="spellEnd"/>
      <w:r w:rsidRPr="00624234">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7B0477BB" w14:textId="77777777" w:rsidR="00F218F9" w:rsidRPr="00624234" w:rsidRDefault="00F218F9" w:rsidP="00F218F9">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bookmarkStart w:id="15" w:name="__Fieldmark__14462_1580758020"/>
      <w:bookmarkEnd w:id="15"/>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xxx de la luarea la cunoștință a situației respective.</w:t>
      </w:r>
    </w:p>
    <w:p w14:paraId="1BE3463E" w14:textId="77777777" w:rsidR="00624234" w:rsidRDefault="00F218F9" w:rsidP="00624234">
      <w:pPr>
        <w:pStyle w:val="Listparagraf"/>
        <w:spacing w:after="0" w:line="240" w:lineRule="auto"/>
        <w:jc w:val="both"/>
        <w:rPr>
          <w:rFonts w:ascii="Trebuchet MS" w:hAnsi="Trebuchet MS" w:cs="Times New Roman"/>
          <w:i/>
          <w:sz w:val="24"/>
          <w:szCs w:val="24"/>
        </w:rPr>
      </w:pPr>
      <w:r w:rsidRPr="00624234">
        <w:fldChar w:fldCharType="begin">
          <w:ffData>
            <w:name w:val=""/>
            <w:enabled/>
            <w:calcOnExit w:val="0"/>
            <w:checkBox>
              <w:sizeAuto/>
              <w:default w:val="0"/>
            </w:checkBox>
          </w:ffData>
        </w:fldChar>
      </w:r>
      <w:r w:rsidRPr="00624234">
        <w:instrText xml:space="preserve"> FORMCHECKBOX </w:instrText>
      </w:r>
      <w:r w:rsidR="00000000">
        <w:fldChar w:fldCharType="separate"/>
      </w:r>
      <w:r w:rsidRPr="00624234">
        <w:fldChar w:fldCharType="end"/>
      </w:r>
      <w:r w:rsidRPr="00624234">
        <w:rPr>
          <w:rFonts w:ascii="Trebuchet MS" w:hAnsi="Trebuchet MS" w:cs="Times New Roman"/>
          <w:i/>
          <w:iCs/>
          <w:sz w:val="24"/>
          <w:szCs w:val="24"/>
          <w:lang w:eastAsia="sk-SK"/>
        </w:rPr>
        <w:t xml:space="preserve"> </w:t>
      </w:r>
      <w:r w:rsidRPr="00624234">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00ED6182" w14:textId="77777777" w:rsidR="00624234" w:rsidRDefault="00624234" w:rsidP="00624234">
      <w:pPr>
        <w:pStyle w:val="Listparagraf"/>
        <w:spacing w:after="0" w:line="240" w:lineRule="auto"/>
        <w:jc w:val="both"/>
        <w:rPr>
          <w:rFonts w:ascii="Trebuchet MS" w:hAnsi="Trebuchet MS" w:cs="Times New Roman"/>
          <w:i/>
          <w:color w:val="0070C0"/>
          <w:sz w:val="24"/>
          <w:szCs w:val="24"/>
        </w:rPr>
      </w:pPr>
    </w:p>
    <w:p w14:paraId="790A8360" w14:textId="77777777" w:rsidR="00624234" w:rsidRDefault="00624234" w:rsidP="00624234">
      <w:pPr>
        <w:pStyle w:val="Listparagraf"/>
        <w:spacing w:after="0" w:line="240" w:lineRule="auto"/>
        <w:jc w:val="both"/>
        <w:rPr>
          <w:i/>
          <w:iCs/>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Pr>
          <w:i/>
          <w:iCs/>
        </w:rPr>
        <w:t>.</w:t>
      </w:r>
    </w:p>
    <w:p w14:paraId="235EE553" w14:textId="77777777" w:rsidR="00624234" w:rsidRDefault="00624234" w:rsidP="00624234">
      <w:pPr>
        <w:pStyle w:val="Listparagraf"/>
        <w:spacing w:after="0" w:line="240" w:lineRule="auto"/>
        <w:jc w:val="both"/>
        <w:rPr>
          <w:rFonts w:ascii="Trebuchet MS" w:hAnsi="Trebuchet MS" w:cs="Times New Roman"/>
          <w:i/>
          <w:color w:val="0070C0"/>
          <w:sz w:val="24"/>
          <w:szCs w:val="24"/>
        </w:rPr>
      </w:pPr>
    </w:p>
    <w:p w14:paraId="0A9066EA" w14:textId="77777777" w:rsidR="00624234" w:rsidRDefault="00624234" w:rsidP="00624234">
      <w:pPr>
        <w:pStyle w:val="Listparagraf"/>
        <w:spacing w:after="0" w:line="240" w:lineRule="auto"/>
        <w:jc w:val="both"/>
        <w:rPr>
          <w:rFonts w:ascii="Trebuchet MS" w:hAnsi="Trebuchet MS" w:cs="Times New Roman"/>
          <w:i/>
          <w:iCs/>
          <w:sz w:val="24"/>
          <w:szCs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Activitățile proiectului nu intră sub incidența regulilor de ajutor de stat. Obiectele/bunurile, fie ele mobile sau imobile, nu vor fi utilizate în vederea </w:t>
      </w:r>
      <w:proofErr w:type="spellStart"/>
      <w:r>
        <w:rPr>
          <w:rFonts w:ascii="Trebuchet MS" w:hAnsi="Trebuchet MS" w:cs="Times New Roman"/>
          <w:i/>
          <w:iCs/>
          <w:sz w:val="24"/>
          <w:szCs w:val="24"/>
          <w:lang w:eastAsia="sk-SK"/>
        </w:rPr>
        <w:t>desfăşurării</w:t>
      </w:r>
      <w:proofErr w:type="spellEnd"/>
      <w:r>
        <w:rPr>
          <w:rFonts w:ascii="Trebuchet MS" w:hAnsi="Trebuchet MS" w:cs="Times New Roman"/>
          <w:i/>
          <w:iCs/>
          <w:sz w:val="24"/>
          <w:szCs w:val="24"/>
          <w:lang w:eastAsia="sk-SK"/>
        </w:rPr>
        <w:t xml:space="preserve"> de </w:t>
      </w:r>
      <w:proofErr w:type="spellStart"/>
      <w:r>
        <w:rPr>
          <w:rFonts w:ascii="Trebuchet MS" w:hAnsi="Trebuchet MS" w:cs="Times New Roman"/>
          <w:i/>
          <w:iCs/>
          <w:sz w:val="24"/>
          <w:szCs w:val="24"/>
          <w:lang w:eastAsia="sk-SK"/>
        </w:rPr>
        <w:t>activităţi</w:t>
      </w:r>
      <w:proofErr w:type="spellEnd"/>
      <w:r>
        <w:rPr>
          <w:rFonts w:ascii="Trebuchet MS" w:hAnsi="Trebuchet MS" w:cs="Times New Roman"/>
          <w:i/>
          <w:iCs/>
          <w:sz w:val="24"/>
          <w:szCs w:val="24"/>
          <w:lang w:eastAsia="sk-SK"/>
        </w:rPr>
        <w:t xml:space="preserve"> economice.</w:t>
      </w:r>
    </w:p>
    <w:p w14:paraId="60C8D69A" w14:textId="77777777" w:rsidR="00624234" w:rsidRDefault="00624234" w:rsidP="00624234">
      <w:pPr>
        <w:pStyle w:val="Listparagraf"/>
        <w:spacing w:after="0" w:line="240" w:lineRule="auto"/>
        <w:jc w:val="both"/>
        <w:rPr>
          <w:rFonts w:ascii="Trebuchet MS" w:hAnsi="Trebuchet MS" w:cs="Times New Roman"/>
          <w:i/>
          <w:sz w:val="24"/>
          <w:szCs w:val="24"/>
        </w:rPr>
      </w:pPr>
    </w:p>
    <w:p w14:paraId="13DDC99C" w14:textId="77777777" w:rsidR="00624234" w:rsidRDefault="00624234" w:rsidP="00624234">
      <w:pPr>
        <w:pStyle w:val="Listparagraf"/>
        <w:spacing w:after="0" w:line="240" w:lineRule="auto"/>
        <w:jc w:val="both"/>
        <w:rPr>
          <w:rFonts w:ascii="Trebuchet MS" w:hAnsi="Trebuchet MS" w:cs="Times New Roman"/>
          <w:i/>
          <w:iCs/>
          <w:sz w:val="24"/>
          <w:szCs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rFonts w:ascii="Trebuchet MS" w:hAnsi="Trebuchet MS" w:cs="Times New Roman"/>
          <w:i/>
          <w:iCs/>
          <w:sz w:val="24"/>
          <w:szCs w:val="24"/>
          <w:lang w:eastAsia="sk-SK"/>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75723B83" w14:textId="3E8C1C38" w:rsidR="00F218F9" w:rsidRPr="00624234" w:rsidRDefault="00F218F9" w:rsidP="00F218F9">
      <w:pPr>
        <w:pStyle w:val="Listparagraf"/>
        <w:spacing w:after="0" w:line="240" w:lineRule="auto"/>
        <w:jc w:val="both"/>
        <w:rPr>
          <w:rFonts w:ascii="Trebuchet MS" w:hAnsi="Trebuchet MS" w:cs="Times New Roman"/>
          <w:i/>
          <w:sz w:val="24"/>
          <w:szCs w:val="24"/>
        </w:rPr>
      </w:pPr>
    </w:p>
    <w:p w14:paraId="3A621716" w14:textId="77777777" w:rsidR="00F218F9" w:rsidRPr="00624234" w:rsidRDefault="00F218F9" w:rsidP="00F218F9">
      <w:pPr>
        <w:pStyle w:val="Listparagraf"/>
        <w:spacing w:after="0" w:line="240" w:lineRule="auto"/>
        <w:jc w:val="both"/>
        <w:rPr>
          <w:rFonts w:ascii="Trebuchet MS" w:hAnsi="Trebuchet MS" w:cs="Times New Roman"/>
          <w:i/>
          <w:sz w:val="24"/>
          <w:szCs w:val="24"/>
        </w:rPr>
      </w:pPr>
    </w:p>
    <w:p w14:paraId="40CC39F2" w14:textId="77777777" w:rsidR="00F218F9" w:rsidRPr="00062D81" w:rsidRDefault="00F218F9" w:rsidP="00F218F9">
      <w:pPr>
        <w:pStyle w:val="Listparagraf"/>
        <w:spacing w:after="0" w:line="240" w:lineRule="auto"/>
        <w:jc w:val="both"/>
        <w:rPr>
          <w:rFonts w:ascii="Trebuchet MS" w:hAnsi="Trebuchet MS" w:cs="Times New Roman"/>
          <w:i/>
          <w:color w:val="0070C0"/>
          <w:sz w:val="24"/>
          <w:szCs w:val="24"/>
        </w:rPr>
      </w:pPr>
    </w:p>
    <w:p w14:paraId="2BA36073" w14:textId="77777777" w:rsidR="00F218F9" w:rsidRPr="00624234" w:rsidRDefault="00F218F9" w:rsidP="00F218F9">
      <w:pPr>
        <w:pStyle w:val="Listparagraf"/>
        <w:numPr>
          <w:ilvl w:val="0"/>
          <w:numId w:val="36"/>
        </w:numPr>
        <w:spacing w:after="0"/>
        <w:ind w:left="782" w:right="64" w:hanging="357"/>
        <w:jc w:val="both"/>
        <w:rPr>
          <w:rFonts w:ascii="Trebuchet MS" w:hAnsi="Trebuchet MS"/>
          <w:sz w:val="24"/>
          <w:szCs w:val="24"/>
        </w:rPr>
      </w:pPr>
      <w:proofErr w:type="spellStart"/>
      <w:r w:rsidRPr="00624234">
        <w:rPr>
          <w:rFonts w:ascii="Trebuchet MS" w:hAnsi="Trebuchet MS"/>
          <w:b/>
          <w:bCs/>
          <w:sz w:val="24"/>
          <w:szCs w:val="24"/>
        </w:rPr>
        <w:t>Imi</w:t>
      </w:r>
      <w:proofErr w:type="spellEnd"/>
      <w:r w:rsidRPr="00624234">
        <w:rPr>
          <w:rFonts w:ascii="Trebuchet MS" w:hAnsi="Trebuchet MS"/>
          <w:b/>
          <w:bCs/>
          <w:sz w:val="24"/>
          <w:szCs w:val="24"/>
        </w:rPr>
        <w:t xml:space="preserve">  exprim acordul cu privire la utilizarea </w:t>
      </w:r>
      <w:proofErr w:type="spellStart"/>
      <w:r w:rsidRPr="00624234">
        <w:rPr>
          <w:rFonts w:ascii="Trebuchet MS" w:hAnsi="Trebuchet MS"/>
          <w:b/>
          <w:bCs/>
          <w:sz w:val="24"/>
          <w:szCs w:val="24"/>
        </w:rPr>
        <w:t>şi</w:t>
      </w:r>
      <w:proofErr w:type="spellEnd"/>
      <w:r w:rsidRPr="00624234">
        <w:rPr>
          <w:rFonts w:ascii="Trebuchet MS" w:hAnsi="Trebuchet MS"/>
          <w:b/>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624234">
        <w:rPr>
          <w:rFonts w:ascii="Trebuchet MS" w:hAnsi="Trebuchet MS"/>
          <w:sz w:val="24"/>
          <w:szCs w:val="24"/>
        </w:rPr>
        <w:t>.</w:t>
      </w:r>
    </w:p>
    <w:p w14:paraId="35B7EC07" w14:textId="77777777" w:rsidR="00F218F9" w:rsidRPr="00624234" w:rsidRDefault="00F218F9" w:rsidP="00F218F9">
      <w:pPr>
        <w:pStyle w:val="bullet"/>
        <w:numPr>
          <w:ilvl w:val="0"/>
          <w:numId w:val="36"/>
        </w:numPr>
        <w:suppressAutoHyphens/>
        <w:spacing w:before="0" w:after="0"/>
        <w:ind w:left="782" w:hanging="357"/>
        <w:rPr>
          <w:b/>
          <w:sz w:val="24"/>
        </w:rPr>
      </w:pPr>
      <w:r w:rsidRPr="00624234">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Pr="00624234" w:rsidRDefault="00F218F9" w:rsidP="00F218F9">
      <w:pPr>
        <w:pStyle w:val="bullet"/>
        <w:numPr>
          <w:ilvl w:val="0"/>
          <w:numId w:val="36"/>
        </w:numPr>
        <w:suppressAutoHyphens/>
        <w:spacing w:before="0" w:after="0"/>
        <w:ind w:left="782" w:hanging="357"/>
        <w:rPr>
          <w:b/>
          <w:sz w:val="24"/>
        </w:rPr>
      </w:pPr>
      <w:r w:rsidRPr="00624234">
        <w:rPr>
          <w:b/>
          <w:sz w:val="24"/>
        </w:rPr>
        <w:t xml:space="preserve">Declar că sunt pe deplin autorizat să semnez această </w:t>
      </w:r>
      <w:proofErr w:type="spellStart"/>
      <w:r w:rsidRPr="00624234">
        <w:rPr>
          <w:b/>
          <w:sz w:val="24"/>
        </w:rPr>
        <w:t>declaraţie</w:t>
      </w:r>
      <w:proofErr w:type="spellEnd"/>
      <w:r w:rsidRPr="00624234">
        <w:rPr>
          <w:b/>
          <w:sz w:val="24"/>
        </w:rPr>
        <w:t xml:space="preserve"> în numele </w:t>
      </w:r>
      <w:r w:rsidRPr="00624234">
        <w:rPr>
          <w:sz w:val="24"/>
        </w:rPr>
        <w:t xml:space="preserve">&lt;denumire </w:t>
      </w:r>
      <w:r w:rsidRPr="00624234">
        <w:rPr>
          <w:sz w:val="24"/>
          <w:shd w:val="clear" w:color="auto" w:fill="B2B2B2"/>
        </w:rPr>
        <w:t>entitate juridica</w:t>
      </w:r>
      <w:r w:rsidRPr="00624234">
        <w:rPr>
          <w:sz w:val="24"/>
        </w:rPr>
        <w:t>&gt;</w:t>
      </w:r>
      <w:r w:rsidRPr="00624234">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229D8DA9" w14:textId="77777777" w:rsidR="00F218F9" w:rsidRDefault="00F218F9" w:rsidP="00F218F9">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 xml:space="preserve">) </w:t>
      </w:r>
    </w:p>
    <w:p w14:paraId="616DD416" w14:textId="54DE54F3" w:rsidR="009951A0" w:rsidRPr="00F218F9" w:rsidRDefault="009951A0" w:rsidP="00F218F9">
      <w:pPr>
        <w:autoSpaceDE w:val="0"/>
        <w:autoSpaceDN w:val="0"/>
        <w:adjustRightInd w:val="0"/>
        <w:spacing w:after="0" w:line="240" w:lineRule="auto"/>
        <w:jc w:val="both"/>
        <w:rPr>
          <w:b/>
        </w:rPr>
      </w:pPr>
    </w:p>
    <w:sectPr w:rsidR="009951A0" w:rsidRPr="00F218F9" w:rsidSect="00F218F9">
      <w:headerReference w:type="default" r:id="rId8"/>
      <w:footerReference w:type="default" r:id="rId9"/>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AF793" w14:textId="77777777" w:rsidR="00B87C53" w:rsidRDefault="00B87C53" w:rsidP="00235396">
      <w:pPr>
        <w:spacing w:after="0" w:line="240" w:lineRule="auto"/>
      </w:pPr>
      <w:r>
        <w:separator/>
      </w:r>
    </w:p>
  </w:endnote>
  <w:endnote w:type="continuationSeparator" w:id="0">
    <w:p w14:paraId="42962282" w14:textId="77777777" w:rsidR="00B87C53" w:rsidRDefault="00B87C5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2497812"/>
      <w:docPartObj>
        <w:docPartGallery w:val="Page Numbers (Bottom of Page)"/>
        <w:docPartUnique/>
      </w:docPartObj>
    </w:sdtPr>
    <w:sdtEndPr>
      <w:rPr>
        <w:noProof/>
      </w:rPr>
    </w:sdtEndPr>
    <w:sdtContent>
      <w:p w14:paraId="2BC703AF" w14:textId="3E03791E" w:rsidR="005B0555" w:rsidRDefault="000C60E8">
        <w:pPr>
          <w:pStyle w:val="Subsol"/>
          <w:jc w:val="right"/>
        </w:pPr>
        <w:r>
          <w:rPr>
            <w:noProof/>
          </w:rPr>
          <w:drawing>
            <wp:anchor distT="0" distB="0" distL="114300" distR="114300" simplePos="0" relativeHeight="251659264" behindDoc="0" locked="0" layoutInCell="1" allowOverlap="1" wp14:anchorId="09456E37" wp14:editId="0987775E">
              <wp:simplePos x="0" y="0"/>
              <wp:positionH relativeFrom="page">
                <wp:align>left</wp:align>
              </wp:positionH>
              <wp:positionV relativeFrom="paragraph">
                <wp:posOffset>-629920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5FBF03D9" w:rsidR="005C5A95" w:rsidRDefault="005C5A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6CA04" w14:textId="77777777" w:rsidR="00B87C53" w:rsidRDefault="00B87C53" w:rsidP="00235396">
      <w:pPr>
        <w:spacing w:after="0" w:line="240" w:lineRule="auto"/>
      </w:pPr>
      <w:r>
        <w:separator/>
      </w:r>
    </w:p>
  </w:footnote>
  <w:footnote w:type="continuationSeparator" w:id="0">
    <w:p w14:paraId="4947740E" w14:textId="77777777" w:rsidR="00B87C53" w:rsidRDefault="00B87C53"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CCB7" w14:textId="2FA3C1FA" w:rsidR="005B0555" w:rsidRDefault="005B0555" w:rsidP="005B0555">
    <w:pPr>
      <w:pStyle w:val="Antet"/>
    </w:pPr>
    <w:bookmarkStart w:id="16" w:name="_Hlk126668961"/>
    <w:r>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16"/>
  <w:p w14:paraId="609C4575" w14:textId="77777777" w:rsidR="005B0555" w:rsidRDefault="005B05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867C30"/>
    <w:multiLevelType w:val="hybridMultilevel"/>
    <w:tmpl w:val="0E2E71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AA769B"/>
    <w:multiLevelType w:val="hybridMultilevel"/>
    <w:tmpl w:val="203C1150"/>
    <w:lvl w:ilvl="0" w:tplc="B9265A6A">
      <w:start w:val="3"/>
      <w:numFmt w:val="bullet"/>
      <w:lvlText w:val="-"/>
      <w:lvlJc w:val="left"/>
      <w:pPr>
        <w:ind w:left="2292" w:hanging="360"/>
      </w:pPr>
      <w:rPr>
        <w:rFonts w:ascii="Trebuchet MS" w:eastAsiaTheme="minorHAnsi" w:hAnsi="Trebuchet MS" w:cs="Calibri" w:hint="default"/>
      </w:rPr>
    </w:lvl>
    <w:lvl w:ilvl="1" w:tplc="04090003" w:tentative="1">
      <w:start w:val="1"/>
      <w:numFmt w:val="bullet"/>
      <w:lvlText w:val="o"/>
      <w:lvlJc w:val="left"/>
      <w:pPr>
        <w:ind w:left="3012" w:hanging="360"/>
      </w:pPr>
      <w:rPr>
        <w:rFonts w:ascii="Courier New" w:hAnsi="Courier New" w:cs="Courier New" w:hint="default"/>
      </w:rPr>
    </w:lvl>
    <w:lvl w:ilvl="2" w:tplc="04090005" w:tentative="1">
      <w:start w:val="1"/>
      <w:numFmt w:val="bullet"/>
      <w:lvlText w:val=""/>
      <w:lvlJc w:val="left"/>
      <w:pPr>
        <w:ind w:left="3732" w:hanging="360"/>
      </w:pPr>
      <w:rPr>
        <w:rFonts w:ascii="Wingdings" w:hAnsi="Wingdings" w:hint="default"/>
      </w:rPr>
    </w:lvl>
    <w:lvl w:ilvl="3" w:tplc="04090001" w:tentative="1">
      <w:start w:val="1"/>
      <w:numFmt w:val="bullet"/>
      <w:lvlText w:val=""/>
      <w:lvlJc w:val="left"/>
      <w:pPr>
        <w:ind w:left="4452" w:hanging="360"/>
      </w:pPr>
      <w:rPr>
        <w:rFonts w:ascii="Symbol" w:hAnsi="Symbol" w:hint="default"/>
      </w:rPr>
    </w:lvl>
    <w:lvl w:ilvl="4" w:tplc="04090003" w:tentative="1">
      <w:start w:val="1"/>
      <w:numFmt w:val="bullet"/>
      <w:lvlText w:val="o"/>
      <w:lvlJc w:val="left"/>
      <w:pPr>
        <w:ind w:left="5172" w:hanging="360"/>
      </w:pPr>
      <w:rPr>
        <w:rFonts w:ascii="Courier New" w:hAnsi="Courier New" w:cs="Courier New" w:hint="default"/>
      </w:rPr>
    </w:lvl>
    <w:lvl w:ilvl="5" w:tplc="04090005" w:tentative="1">
      <w:start w:val="1"/>
      <w:numFmt w:val="bullet"/>
      <w:lvlText w:val=""/>
      <w:lvlJc w:val="left"/>
      <w:pPr>
        <w:ind w:left="5892" w:hanging="360"/>
      </w:pPr>
      <w:rPr>
        <w:rFonts w:ascii="Wingdings" w:hAnsi="Wingdings" w:hint="default"/>
      </w:rPr>
    </w:lvl>
    <w:lvl w:ilvl="6" w:tplc="04090001" w:tentative="1">
      <w:start w:val="1"/>
      <w:numFmt w:val="bullet"/>
      <w:lvlText w:val=""/>
      <w:lvlJc w:val="left"/>
      <w:pPr>
        <w:ind w:left="6612" w:hanging="360"/>
      </w:pPr>
      <w:rPr>
        <w:rFonts w:ascii="Symbol" w:hAnsi="Symbol" w:hint="default"/>
      </w:rPr>
    </w:lvl>
    <w:lvl w:ilvl="7" w:tplc="04090003" w:tentative="1">
      <w:start w:val="1"/>
      <w:numFmt w:val="bullet"/>
      <w:lvlText w:val="o"/>
      <w:lvlJc w:val="left"/>
      <w:pPr>
        <w:ind w:left="7332" w:hanging="360"/>
      </w:pPr>
      <w:rPr>
        <w:rFonts w:ascii="Courier New" w:hAnsi="Courier New" w:cs="Courier New" w:hint="default"/>
      </w:rPr>
    </w:lvl>
    <w:lvl w:ilvl="8" w:tplc="04090005" w:tentative="1">
      <w:start w:val="1"/>
      <w:numFmt w:val="bullet"/>
      <w:lvlText w:val=""/>
      <w:lvlJc w:val="left"/>
      <w:pPr>
        <w:ind w:left="8052" w:hanging="360"/>
      </w:pPr>
      <w:rPr>
        <w:rFonts w:ascii="Wingdings" w:hAnsi="Wingdings" w:hint="default"/>
      </w:rPr>
    </w:lvl>
  </w:abstractNum>
  <w:abstractNum w:abstractNumId="17"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9"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7"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0" w15:restartNumberingAfterBreak="0">
    <w:nsid w:val="7DB679F3"/>
    <w:multiLevelType w:val="hybridMultilevel"/>
    <w:tmpl w:val="78B4317A"/>
    <w:lvl w:ilvl="0" w:tplc="1EBA2A22">
      <w:start w:val="1"/>
      <w:numFmt w:val="upperLetter"/>
      <w:lvlText w:val="%1."/>
      <w:lvlJc w:val="left"/>
      <w:pPr>
        <w:ind w:left="1932" w:hanging="360"/>
      </w:pPr>
      <w:rPr>
        <w:rFonts w:hint="default"/>
      </w:rPr>
    </w:lvl>
    <w:lvl w:ilvl="1" w:tplc="FFFFFFFF" w:tentative="1">
      <w:start w:val="1"/>
      <w:numFmt w:val="bullet"/>
      <w:lvlText w:val="o"/>
      <w:lvlJc w:val="left"/>
      <w:pPr>
        <w:ind w:left="2652" w:hanging="360"/>
      </w:pPr>
      <w:rPr>
        <w:rFonts w:ascii="font231" w:hAnsi="font231" w:cs="font231" w:hint="default"/>
      </w:rPr>
    </w:lvl>
    <w:lvl w:ilvl="2" w:tplc="FFFFFFFF" w:tentative="1">
      <w:start w:val="1"/>
      <w:numFmt w:val="bullet"/>
      <w:lvlText w:val=""/>
      <w:lvlJc w:val="left"/>
      <w:pPr>
        <w:ind w:left="3372" w:hanging="360"/>
      </w:pPr>
      <w:rPr>
        <w:rFonts w:ascii="Wingdings" w:hAnsi="Wingdings" w:hint="default"/>
      </w:rPr>
    </w:lvl>
    <w:lvl w:ilvl="3" w:tplc="FFFFFFFF" w:tentative="1">
      <w:start w:val="1"/>
      <w:numFmt w:val="bullet"/>
      <w:lvlText w:val=""/>
      <w:lvlJc w:val="left"/>
      <w:pPr>
        <w:ind w:left="4092" w:hanging="360"/>
      </w:pPr>
      <w:rPr>
        <w:rFonts w:ascii="Symbol" w:hAnsi="Symbol" w:hint="default"/>
      </w:rPr>
    </w:lvl>
    <w:lvl w:ilvl="4" w:tplc="FFFFFFFF" w:tentative="1">
      <w:start w:val="1"/>
      <w:numFmt w:val="bullet"/>
      <w:lvlText w:val="o"/>
      <w:lvlJc w:val="left"/>
      <w:pPr>
        <w:ind w:left="4812" w:hanging="360"/>
      </w:pPr>
      <w:rPr>
        <w:rFonts w:ascii="font231" w:hAnsi="font231" w:cs="font231" w:hint="default"/>
      </w:rPr>
    </w:lvl>
    <w:lvl w:ilvl="5" w:tplc="FFFFFFFF" w:tentative="1">
      <w:start w:val="1"/>
      <w:numFmt w:val="bullet"/>
      <w:lvlText w:val=""/>
      <w:lvlJc w:val="left"/>
      <w:pPr>
        <w:ind w:left="5532" w:hanging="360"/>
      </w:pPr>
      <w:rPr>
        <w:rFonts w:ascii="Wingdings" w:hAnsi="Wingdings" w:hint="default"/>
      </w:rPr>
    </w:lvl>
    <w:lvl w:ilvl="6" w:tplc="FFFFFFFF" w:tentative="1">
      <w:start w:val="1"/>
      <w:numFmt w:val="bullet"/>
      <w:lvlText w:val=""/>
      <w:lvlJc w:val="left"/>
      <w:pPr>
        <w:ind w:left="6252" w:hanging="360"/>
      </w:pPr>
      <w:rPr>
        <w:rFonts w:ascii="Symbol" w:hAnsi="Symbol" w:hint="default"/>
      </w:rPr>
    </w:lvl>
    <w:lvl w:ilvl="7" w:tplc="FFFFFFFF" w:tentative="1">
      <w:start w:val="1"/>
      <w:numFmt w:val="bullet"/>
      <w:lvlText w:val="o"/>
      <w:lvlJc w:val="left"/>
      <w:pPr>
        <w:ind w:left="6972" w:hanging="360"/>
      </w:pPr>
      <w:rPr>
        <w:rFonts w:ascii="font231" w:hAnsi="font231" w:cs="font231" w:hint="default"/>
      </w:rPr>
    </w:lvl>
    <w:lvl w:ilvl="8" w:tplc="FFFFFFFF" w:tentative="1">
      <w:start w:val="1"/>
      <w:numFmt w:val="bullet"/>
      <w:lvlText w:val=""/>
      <w:lvlJc w:val="left"/>
      <w:pPr>
        <w:ind w:left="7692" w:hanging="360"/>
      </w:pPr>
      <w:rPr>
        <w:rFonts w:ascii="Wingdings" w:hAnsi="Wingdings" w:hint="default"/>
      </w:rPr>
    </w:lvl>
  </w:abstractNum>
  <w:num w:numId="1" w16cid:durableId="285046382">
    <w:abstractNumId w:val="21"/>
  </w:num>
  <w:num w:numId="2" w16cid:durableId="1112361860">
    <w:abstractNumId w:val="15"/>
  </w:num>
  <w:num w:numId="3" w16cid:durableId="671376669">
    <w:abstractNumId w:val="6"/>
  </w:num>
  <w:num w:numId="4" w16cid:durableId="1387606251">
    <w:abstractNumId w:val="22"/>
  </w:num>
  <w:num w:numId="5" w16cid:durableId="1673219749">
    <w:abstractNumId w:val="8"/>
  </w:num>
  <w:num w:numId="6" w16cid:durableId="96487597">
    <w:abstractNumId w:val="19"/>
  </w:num>
  <w:num w:numId="7" w16cid:durableId="623343278">
    <w:abstractNumId w:val="11"/>
  </w:num>
  <w:num w:numId="8" w16cid:durableId="843128423">
    <w:abstractNumId w:val="5"/>
  </w:num>
  <w:num w:numId="9" w16cid:durableId="318197613">
    <w:abstractNumId w:val="15"/>
  </w:num>
  <w:num w:numId="10" w16cid:durableId="201940177">
    <w:abstractNumId w:val="9"/>
  </w:num>
  <w:num w:numId="11" w16cid:durableId="194200158">
    <w:abstractNumId w:val="23"/>
  </w:num>
  <w:num w:numId="12" w16cid:durableId="234709802">
    <w:abstractNumId w:val="1"/>
  </w:num>
  <w:num w:numId="13" w16cid:durableId="130440409">
    <w:abstractNumId w:val="25"/>
  </w:num>
  <w:num w:numId="14" w16cid:durableId="1067386484">
    <w:abstractNumId w:val="15"/>
  </w:num>
  <w:num w:numId="15" w16cid:durableId="729770932">
    <w:abstractNumId w:val="15"/>
  </w:num>
  <w:num w:numId="16" w16cid:durableId="886406325">
    <w:abstractNumId w:val="15"/>
  </w:num>
  <w:num w:numId="17" w16cid:durableId="1272593197">
    <w:abstractNumId w:val="26"/>
  </w:num>
  <w:num w:numId="18" w16cid:durableId="236671420">
    <w:abstractNumId w:val="7"/>
  </w:num>
  <w:num w:numId="19" w16cid:durableId="1866475505">
    <w:abstractNumId w:val="10"/>
  </w:num>
  <w:num w:numId="20" w16cid:durableId="540944147">
    <w:abstractNumId w:val="29"/>
  </w:num>
  <w:num w:numId="21" w16cid:durableId="1210188850">
    <w:abstractNumId w:val="15"/>
  </w:num>
  <w:num w:numId="22" w16cid:durableId="89860941">
    <w:abstractNumId w:val="2"/>
  </w:num>
  <w:num w:numId="23" w16cid:durableId="459878331">
    <w:abstractNumId w:val="14"/>
  </w:num>
  <w:num w:numId="24" w16cid:durableId="779838680">
    <w:abstractNumId w:val="20"/>
  </w:num>
  <w:num w:numId="25" w16cid:durableId="112553515">
    <w:abstractNumId w:val="12"/>
  </w:num>
  <w:num w:numId="26" w16cid:durableId="1393697009">
    <w:abstractNumId w:val="28"/>
  </w:num>
  <w:num w:numId="27" w16cid:durableId="1453211250">
    <w:abstractNumId w:val="18"/>
  </w:num>
  <w:num w:numId="28" w16cid:durableId="631863078">
    <w:abstractNumId w:val="15"/>
  </w:num>
  <w:num w:numId="29" w16cid:durableId="191501615">
    <w:abstractNumId w:val="15"/>
  </w:num>
  <w:num w:numId="30" w16cid:durableId="1489637865">
    <w:abstractNumId w:val="15"/>
  </w:num>
  <w:num w:numId="31" w16cid:durableId="1012143944">
    <w:abstractNumId w:val="15"/>
  </w:num>
  <w:num w:numId="32" w16cid:durableId="658075392">
    <w:abstractNumId w:val="15"/>
  </w:num>
  <w:num w:numId="33" w16cid:durableId="853694575">
    <w:abstractNumId w:val="24"/>
  </w:num>
  <w:num w:numId="34" w16cid:durableId="891422382">
    <w:abstractNumId w:val="15"/>
  </w:num>
  <w:num w:numId="35" w16cid:durableId="942037680">
    <w:abstractNumId w:val="15"/>
  </w:num>
  <w:num w:numId="36" w16cid:durableId="246765715">
    <w:abstractNumId w:val="27"/>
  </w:num>
  <w:num w:numId="37" w16cid:durableId="1007052310">
    <w:abstractNumId w:val="15"/>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7"/>
  </w:num>
  <w:num w:numId="40" w16cid:durableId="1601911609">
    <w:abstractNumId w:val="4"/>
  </w:num>
  <w:num w:numId="41" w16cid:durableId="716582933">
    <w:abstractNumId w:val="24"/>
  </w:num>
  <w:num w:numId="42" w16cid:durableId="1605842623">
    <w:abstractNumId w:val="0"/>
  </w:num>
  <w:num w:numId="43" w16cid:durableId="705251968">
    <w:abstractNumId w:val="15"/>
  </w:num>
  <w:num w:numId="44" w16cid:durableId="1866597378">
    <w:abstractNumId w:val="13"/>
  </w:num>
  <w:num w:numId="45" w16cid:durableId="910314205">
    <w:abstractNumId w:val="30"/>
  </w:num>
  <w:num w:numId="46" w16cid:durableId="297028942">
    <w:abstractNumId w:val="16"/>
  </w:num>
  <w:num w:numId="47" w16cid:durableId="1406607836">
    <w:abstractNumId w:val="15"/>
  </w:num>
  <w:num w:numId="48" w16cid:durableId="180777592">
    <w:abstractNumId w:val="15"/>
  </w:num>
  <w:num w:numId="49" w16cid:durableId="272324575">
    <w:abstractNumId w:val="15"/>
  </w:num>
  <w:num w:numId="50" w16cid:durableId="871261281">
    <w:abstractNumId w:val="15"/>
  </w:num>
  <w:num w:numId="51" w16cid:durableId="966356525">
    <w:abstractNumId w:val="15"/>
  </w:num>
  <w:num w:numId="52" w16cid:durableId="824319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40061"/>
    <w:rsid w:val="00053711"/>
    <w:rsid w:val="00054A9F"/>
    <w:rsid w:val="000C60E8"/>
    <w:rsid w:val="000D1B7E"/>
    <w:rsid w:val="000D578C"/>
    <w:rsid w:val="000F4F5E"/>
    <w:rsid w:val="00150517"/>
    <w:rsid w:val="001564BB"/>
    <w:rsid w:val="00195154"/>
    <w:rsid w:val="001C2669"/>
    <w:rsid w:val="001D34B5"/>
    <w:rsid w:val="001D5CB2"/>
    <w:rsid w:val="001F6BDD"/>
    <w:rsid w:val="00212431"/>
    <w:rsid w:val="002140B1"/>
    <w:rsid w:val="002149C3"/>
    <w:rsid w:val="00224BC5"/>
    <w:rsid w:val="00235396"/>
    <w:rsid w:val="002871FD"/>
    <w:rsid w:val="002B0F99"/>
    <w:rsid w:val="002D2749"/>
    <w:rsid w:val="002E5F6C"/>
    <w:rsid w:val="00307E04"/>
    <w:rsid w:val="0031128D"/>
    <w:rsid w:val="00326F80"/>
    <w:rsid w:val="0033730B"/>
    <w:rsid w:val="00337762"/>
    <w:rsid w:val="0034302A"/>
    <w:rsid w:val="00345D9C"/>
    <w:rsid w:val="00356ABF"/>
    <w:rsid w:val="00382C2A"/>
    <w:rsid w:val="00394741"/>
    <w:rsid w:val="003C68D8"/>
    <w:rsid w:val="003D5C8F"/>
    <w:rsid w:val="003E2AC9"/>
    <w:rsid w:val="00411970"/>
    <w:rsid w:val="004123A8"/>
    <w:rsid w:val="00416C39"/>
    <w:rsid w:val="00423E41"/>
    <w:rsid w:val="0043257B"/>
    <w:rsid w:val="00442889"/>
    <w:rsid w:val="00451EC0"/>
    <w:rsid w:val="004A44F2"/>
    <w:rsid w:val="004D00AA"/>
    <w:rsid w:val="004E0CB3"/>
    <w:rsid w:val="00563AE3"/>
    <w:rsid w:val="005A6452"/>
    <w:rsid w:val="005B0555"/>
    <w:rsid w:val="005C49E9"/>
    <w:rsid w:val="005C5A95"/>
    <w:rsid w:val="005E148E"/>
    <w:rsid w:val="005F0F48"/>
    <w:rsid w:val="005F1E45"/>
    <w:rsid w:val="005F33A3"/>
    <w:rsid w:val="006176F2"/>
    <w:rsid w:val="00624234"/>
    <w:rsid w:val="0062676B"/>
    <w:rsid w:val="00636C70"/>
    <w:rsid w:val="00691E18"/>
    <w:rsid w:val="006A5390"/>
    <w:rsid w:val="006E2C70"/>
    <w:rsid w:val="006E3F03"/>
    <w:rsid w:val="006F3EEE"/>
    <w:rsid w:val="007139E7"/>
    <w:rsid w:val="007336B0"/>
    <w:rsid w:val="00744100"/>
    <w:rsid w:val="0074647D"/>
    <w:rsid w:val="00747193"/>
    <w:rsid w:val="007815AB"/>
    <w:rsid w:val="00784BEB"/>
    <w:rsid w:val="007D0E94"/>
    <w:rsid w:val="007E030A"/>
    <w:rsid w:val="007E0889"/>
    <w:rsid w:val="008038E8"/>
    <w:rsid w:val="008212FB"/>
    <w:rsid w:val="0084778E"/>
    <w:rsid w:val="00865686"/>
    <w:rsid w:val="008C3155"/>
    <w:rsid w:val="00953F2C"/>
    <w:rsid w:val="0096499D"/>
    <w:rsid w:val="00966F23"/>
    <w:rsid w:val="00972855"/>
    <w:rsid w:val="00987BA2"/>
    <w:rsid w:val="00991D60"/>
    <w:rsid w:val="00992833"/>
    <w:rsid w:val="00994EB4"/>
    <w:rsid w:val="009951A0"/>
    <w:rsid w:val="009B79FB"/>
    <w:rsid w:val="009D0B5A"/>
    <w:rsid w:val="009F77F9"/>
    <w:rsid w:val="00A01E72"/>
    <w:rsid w:val="00A15F79"/>
    <w:rsid w:val="00A32842"/>
    <w:rsid w:val="00A47DA2"/>
    <w:rsid w:val="00A62AC4"/>
    <w:rsid w:val="00A74BC7"/>
    <w:rsid w:val="00AA305B"/>
    <w:rsid w:val="00AB34C5"/>
    <w:rsid w:val="00AE0E9E"/>
    <w:rsid w:val="00AF4702"/>
    <w:rsid w:val="00AF74E7"/>
    <w:rsid w:val="00AF7AA3"/>
    <w:rsid w:val="00B12A15"/>
    <w:rsid w:val="00B16354"/>
    <w:rsid w:val="00B44C50"/>
    <w:rsid w:val="00B52FF9"/>
    <w:rsid w:val="00B566CF"/>
    <w:rsid w:val="00B57FD6"/>
    <w:rsid w:val="00B86979"/>
    <w:rsid w:val="00B87C53"/>
    <w:rsid w:val="00BA22F7"/>
    <w:rsid w:val="00BB16F0"/>
    <w:rsid w:val="00BE02C6"/>
    <w:rsid w:val="00C21B1B"/>
    <w:rsid w:val="00C53AB4"/>
    <w:rsid w:val="00C61C22"/>
    <w:rsid w:val="00C61CEA"/>
    <w:rsid w:val="00C76680"/>
    <w:rsid w:val="00C76D9E"/>
    <w:rsid w:val="00C977DE"/>
    <w:rsid w:val="00CC7C8E"/>
    <w:rsid w:val="00CF0D6E"/>
    <w:rsid w:val="00D0516E"/>
    <w:rsid w:val="00D457FD"/>
    <w:rsid w:val="00D51996"/>
    <w:rsid w:val="00D80A63"/>
    <w:rsid w:val="00D858C0"/>
    <w:rsid w:val="00DA0A20"/>
    <w:rsid w:val="00DA0D2C"/>
    <w:rsid w:val="00DF2AAC"/>
    <w:rsid w:val="00E0440D"/>
    <w:rsid w:val="00E07629"/>
    <w:rsid w:val="00E15890"/>
    <w:rsid w:val="00E2515C"/>
    <w:rsid w:val="00E261B6"/>
    <w:rsid w:val="00E53175"/>
    <w:rsid w:val="00E6022B"/>
    <w:rsid w:val="00E61844"/>
    <w:rsid w:val="00E62222"/>
    <w:rsid w:val="00E76398"/>
    <w:rsid w:val="00E9379A"/>
    <w:rsid w:val="00EA3FF1"/>
    <w:rsid w:val="00EB1DE6"/>
    <w:rsid w:val="00EF1345"/>
    <w:rsid w:val="00F140FC"/>
    <w:rsid w:val="00F218F9"/>
    <w:rsid w:val="00F324A8"/>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D5CB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1D5CB2"/>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04242">
      <w:bodyDiv w:val="1"/>
      <w:marLeft w:val="0"/>
      <w:marRight w:val="0"/>
      <w:marTop w:val="0"/>
      <w:marBottom w:val="0"/>
      <w:divBdr>
        <w:top w:val="none" w:sz="0" w:space="0" w:color="auto"/>
        <w:left w:val="none" w:sz="0" w:space="0" w:color="auto"/>
        <w:bottom w:val="none" w:sz="0" w:space="0" w:color="auto"/>
        <w:right w:val="none" w:sz="0" w:space="0" w:color="auto"/>
      </w:divBdr>
    </w:div>
    <w:div w:id="188417024">
      <w:bodyDiv w:val="1"/>
      <w:marLeft w:val="0"/>
      <w:marRight w:val="0"/>
      <w:marTop w:val="0"/>
      <w:marBottom w:val="0"/>
      <w:divBdr>
        <w:top w:val="none" w:sz="0" w:space="0" w:color="auto"/>
        <w:left w:val="none" w:sz="0" w:space="0" w:color="auto"/>
        <w:bottom w:val="none" w:sz="0" w:space="0" w:color="auto"/>
        <w:right w:val="none" w:sz="0" w:space="0" w:color="auto"/>
      </w:divBdr>
    </w:div>
    <w:div w:id="574897812">
      <w:bodyDiv w:val="1"/>
      <w:marLeft w:val="0"/>
      <w:marRight w:val="0"/>
      <w:marTop w:val="0"/>
      <w:marBottom w:val="0"/>
      <w:divBdr>
        <w:top w:val="none" w:sz="0" w:space="0" w:color="auto"/>
        <w:left w:val="none" w:sz="0" w:space="0" w:color="auto"/>
        <w:bottom w:val="none" w:sz="0" w:space="0" w:color="auto"/>
        <w:right w:val="none" w:sz="0" w:space="0" w:color="auto"/>
      </w:divBdr>
    </w:div>
    <w:div w:id="1159998653">
      <w:bodyDiv w:val="1"/>
      <w:marLeft w:val="0"/>
      <w:marRight w:val="0"/>
      <w:marTop w:val="0"/>
      <w:marBottom w:val="0"/>
      <w:divBdr>
        <w:top w:val="none" w:sz="0" w:space="0" w:color="auto"/>
        <w:left w:val="none" w:sz="0" w:space="0" w:color="auto"/>
        <w:bottom w:val="none" w:sz="0" w:space="0" w:color="auto"/>
        <w:right w:val="none" w:sz="0" w:space="0" w:color="auto"/>
      </w:divBdr>
    </w:div>
    <w:div w:id="1526677279">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 w:id="199630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9</Pages>
  <Words>2947</Words>
  <Characters>16802</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36</cp:revision>
  <dcterms:created xsi:type="dcterms:W3CDTF">2023-02-07T18:11:00Z</dcterms:created>
  <dcterms:modified xsi:type="dcterms:W3CDTF">2024-07-11T11:44:00Z</dcterms:modified>
</cp:coreProperties>
</file>