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6BA5" w14:textId="77777777" w:rsidR="00AB6AD7" w:rsidRDefault="00AB6AD7" w:rsidP="00AB6AD7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14:paraId="124902A3" w14:textId="77777777" w:rsidR="00DF2E83" w:rsidRDefault="00DF2E83" w:rsidP="00AB6AD7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14:paraId="4D9FE3D4" w14:textId="52AFE5E3" w:rsidR="00DF2E83" w:rsidRDefault="00DF2E83" w:rsidP="00DF2E83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DF2E83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Model Raport de audit </w:t>
      </w:r>
    </w:p>
    <w:p w14:paraId="63772709" w14:textId="77777777" w:rsidR="00DF2E83" w:rsidRPr="00C95EF8" w:rsidRDefault="00DF2E83" w:rsidP="000F21CF">
      <w:pPr>
        <w:spacing w:line="345" w:lineRule="atLeast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tbl>
      <w:tblPr>
        <w:tblStyle w:val="TableGrid"/>
        <w:tblW w:w="10207" w:type="dxa"/>
        <w:tblLook w:val="04A0" w:firstRow="1" w:lastRow="0" w:firstColumn="1" w:lastColumn="0" w:noHBand="0" w:noVBand="1"/>
      </w:tblPr>
      <w:tblGrid>
        <w:gridCol w:w="710"/>
        <w:gridCol w:w="2835"/>
        <w:gridCol w:w="6662"/>
      </w:tblGrid>
      <w:tr w:rsidR="000F21CF" w:rsidRPr="000F21CF" w14:paraId="32F71CD8" w14:textId="77777777" w:rsidTr="009A6DC5">
        <w:tc>
          <w:tcPr>
            <w:tcW w:w="710" w:type="dxa"/>
          </w:tcPr>
          <w:p w14:paraId="4BA43E52" w14:textId="03F8F95A" w:rsidR="000F21CF" w:rsidRPr="000F21CF" w:rsidRDefault="000F21CF" w:rsidP="009A6DC5">
            <w:pPr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Nr. crt</w:t>
            </w:r>
          </w:p>
        </w:tc>
        <w:tc>
          <w:tcPr>
            <w:tcW w:w="2835" w:type="dxa"/>
          </w:tcPr>
          <w:p w14:paraId="76F7AB59" w14:textId="1FCB3025" w:rsidR="000F21CF" w:rsidRPr="000F21CF" w:rsidRDefault="000F21CF" w:rsidP="009A6DC5">
            <w:pPr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Capitol</w:t>
            </w:r>
          </w:p>
        </w:tc>
        <w:tc>
          <w:tcPr>
            <w:tcW w:w="6662" w:type="dxa"/>
          </w:tcPr>
          <w:p w14:paraId="16757430" w14:textId="489A1023" w:rsidR="000F21CF" w:rsidRPr="000F21CF" w:rsidRDefault="000F21CF" w:rsidP="009A6DC5">
            <w:pPr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Observații</w:t>
            </w:r>
          </w:p>
        </w:tc>
      </w:tr>
      <w:tr w:rsidR="000F21CF" w:rsidRPr="000F21CF" w14:paraId="05F883E5" w14:textId="77777777" w:rsidTr="009A6DC5">
        <w:tc>
          <w:tcPr>
            <w:tcW w:w="710" w:type="dxa"/>
          </w:tcPr>
          <w:p w14:paraId="4D1A6847" w14:textId="42843019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91F5585" w14:textId="3D14072B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Titlul raportului</w:t>
            </w:r>
          </w:p>
        </w:tc>
        <w:tc>
          <w:tcPr>
            <w:tcW w:w="6662" w:type="dxa"/>
          </w:tcPr>
          <w:p w14:paraId="12208E1C" w14:textId="7BF9DB89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Raport de audit la depunerea proiectului/ finalul implementării proiectului ____________ (se va înscrie titlul proiectului, așa cum apare în cererea de finanțare)</w:t>
            </w:r>
          </w:p>
        </w:tc>
      </w:tr>
      <w:tr w:rsidR="000F21CF" w:rsidRPr="000F21CF" w14:paraId="2ACD95D0" w14:textId="77777777" w:rsidTr="009A6DC5">
        <w:tc>
          <w:tcPr>
            <w:tcW w:w="710" w:type="dxa"/>
          </w:tcPr>
          <w:p w14:paraId="29E892C1" w14:textId="6435FCB5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5A52B02E" w14:textId="14F9CE90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Destinatarii raportului şi orice restricţii privind conţinutul şi circulaţia raportului</w:t>
            </w:r>
          </w:p>
        </w:tc>
        <w:tc>
          <w:tcPr>
            <w:tcW w:w="6662" w:type="dxa"/>
          </w:tcPr>
          <w:p w14:paraId="313DCC26" w14:textId="77777777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F21CF" w:rsidRPr="000F21CF" w14:paraId="66455595" w14:textId="77777777" w:rsidTr="009A6DC5">
        <w:tc>
          <w:tcPr>
            <w:tcW w:w="710" w:type="dxa"/>
          </w:tcPr>
          <w:p w14:paraId="2BF91565" w14:textId="062C8C7D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0DB68C73" w14:textId="471EEEBD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Paragraf introductiv</w:t>
            </w:r>
          </w:p>
        </w:tc>
        <w:tc>
          <w:tcPr>
            <w:tcW w:w="6662" w:type="dxa"/>
          </w:tcPr>
          <w:p w14:paraId="63D68AC3" w14:textId="77777777" w:rsidR="000F21CF" w:rsidRPr="000F21CF" w:rsidRDefault="000F21CF" w:rsidP="009A6DC5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Identificarea prestatorului de servicii de audit (denumire/numărul de înregistrare la Oficiul Naţional al Registrului Comerţului/adresă)</w:t>
            </w: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br/>
              <w:t xml:space="preserve">Scurtă descriere a experienței/activității derulate în domeniul ITC/audit tehnologic a entității/expertului IT. </w:t>
            </w:r>
          </w:p>
          <w:p w14:paraId="2F36D991" w14:textId="38964769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Documentele justificative pentru autorizarea activităților/certificarea studiilor tehnice de specialitate vor fi depuse ca anexă la raport.</w:t>
            </w:r>
          </w:p>
        </w:tc>
      </w:tr>
      <w:tr w:rsidR="000F21CF" w:rsidRPr="000F21CF" w14:paraId="7BD3C74F" w14:textId="77777777" w:rsidTr="009A6DC5">
        <w:tc>
          <w:tcPr>
            <w:tcW w:w="710" w:type="dxa"/>
          </w:tcPr>
          <w:p w14:paraId="0CF12107" w14:textId="76165DFD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75E55A57" w14:textId="7AC7B1C4" w:rsidR="000C733E" w:rsidRPr="00B80526" w:rsidRDefault="000C733E" w:rsidP="000C733E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0526">
              <w:rPr>
                <w:rFonts w:ascii="Trebuchet MS" w:eastAsia="Times New Roman" w:hAnsi="Trebuchet MS" w:cs="Arial"/>
                <w:sz w:val="20"/>
                <w:szCs w:val="20"/>
              </w:rPr>
              <w:t>Asumarea responsabilităţii conducerii entităţii privind auditul efectuat asupra sistemelor informatice</w:t>
            </w:r>
          </w:p>
          <w:p w14:paraId="198CD29A" w14:textId="77777777" w:rsidR="000F21CF" w:rsidRPr="00B80526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6662" w:type="dxa"/>
          </w:tcPr>
          <w:p w14:paraId="4A78153E" w14:textId="59FB9746" w:rsidR="000F21CF" w:rsidRPr="00B80526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0217B" w:rsidRPr="000F21CF" w14:paraId="4613FADD" w14:textId="77777777" w:rsidTr="009A6DC5">
        <w:tc>
          <w:tcPr>
            <w:tcW w:w="710" w:type="dxa"/>
          </w:tcPr>
          <w:p w14:paraId="620BA04A" w14:textId="5FF1DB4C" w:rsidR="00A0217B" w:rsidRPr="000F21CF" w:rsidRDefault="00A0217B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73113489" w14:textId="3A6C186D" w:rsidR="00A0217B" w:rsidRPr="00B80526" w:rsidRDefault="00A0217B" w:rsidP="000C733E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Responsabilitatea auditorului IT</w:t>
            </w:r>
          </w:p>
        </w:tc>
        <w:tc>
          <w:tcPr>
            <w:tcW w:w="6662" w:type="dxa"/>
          </w:tcPr>
          <w:p w14:paraId="76195D0F" w14:textId="326A407B" w:rsidR="00A0217B" w:rsidRPr="00B80526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t>Raportul de audit IT va include cel puţin afirmaţiile:</w:t>
            </w: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br/>
              <w:t>- că "este responsabilitatea auditorului IT să exprime o opinie cu privire la conformitatea sistemelor informatice cu prevederile Ordinului ministrului comunicaţiilor şi societăţii informaţionale nr. 553/2019";</w:t>
            </w: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br/>
              <w:t>- că "raportul de audit IT a fost elaborat în conformitate cu standardul de audit utilizat, respectiv . . . . . . . . . . (menţionarea acestuia)".</w:t>
            </w:r>
          </w:p>
        </w:tc>
      </w:tr>
      <w:tr w:rsidR="000F21CF" w:rsidRPr="000F21CF" w14:paraId="2B16BA38" w14:textId="77777777" w:rsidTr="009A6DC5">
        <w:tc>
          <w:tcPr>
            <w:tcW w:w="710" w:type="dxa"/>
          </w:tcPr>
          <w:p w14:paraId="06920F19" w14:textId="56A1F186" w:rsidR="000F21CF" w:rsidRPr="000F21CF" w:rsidRDefault="00A0217B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2C59ED0D" w14:textId="5178310B" w:rsidR="000F21CF" w:rsidRPr="00B80526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t xml:space="preserve">Datele de identificare ale coordonatorului certificat al echipei de audit IT/auditorului IT persoană fizică/auditorului IT intern certificat </w:t>
            </w:r>
          </w:p>
        </w:tc>
        <w:tc>
          <w:tcPr>
            <w:tcW w:w="6662" w:type="dxa"/>
          </w:tcPr>
          <w:p w14:paraId="10E7E3B1" w14:textId="27EEA1DE" w:rsidR="000F21CF" w:rsidRPr="00B80526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t>Numele, prenumele, telefon, fax, adresa de e-mail şi adresa unde îşi desfăşoară activitatea</w:t>
            </w:r>
          </w:p>
        </w:tc>
      </w:tr>
      <w:tr w:rsidR="00A0217B" w:rsidRPr="000F21CF" w14:paraId="6D5F7158" w14:textId="77777777" w:rsidTr="009A6DC5">
        <w:tc>
          <w:tcPr>
            <w:tcW w:w="710" w:type="dxa"/>
          </w:tcPr>
          <w:p w14:paraId="308C092A" w14:textId="1424AA52" w:rsidR="00A0217B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14:paraId="07484C0E" w14:textId="52595D78" w:rsidR="00A0217B" w:rsidRPr="00B80526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t>Semnătura coordonatorului certificat al echipei de audit şi semnătura reprezentantului legal al auditorului persoană juridică/semnătura auditorului IT persoană fizică/semnătura auditorului IT certificat</w:t>
            </w:r>
          </w:p>
        </w:tc>
        <w:tc>
          <w:tcPr>
            <w:tcW w:w="6662" w:type="dxa"/>
          </w:tcPr>
          <w:p w14:paraId="7B9A669C" w14:textId="77777777" w:rsidR="00A0217B" w:rsidRPr="00B80526" w:rsidRDefault="00A0217B" w:rsidP="009A6DC5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F21CF" w:rsidRPr="000F21CF" w14:paraId="5684B2CE" w14:textId="77777777" w:rsidTr="009A6DC5">
        <w:tc>
          <w:tcPr>
            <w:tcW w:w="710" w:type="dxa"/>
          </w:tcPr>
          <w:p w14:paraId="21F2C3AC" w14:textId="62ED0F63" w:rsidR="000F21CF" w:rsidRPr="000F21CF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79496257" w14:textId="200976EA" w:rsidR="000F21CF" w:rsidRPr="000F21CF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44A03">
              <w:rPr>
                <w:rFonts w:ascii="Trebuchet MS" w:eastAsia="Times New Roman" w:hAnsi="Trebuchet MS" w:cs="Arial"/>
                <w:sz w:val="20"/>
                <w:szCs w:val="20"/>
              </w:rPr>
              <w:t>Obiectivele activităţii de audit IT, perioada auditată</w:t>
            </w:r>
          </w:p>
        </w:tc>
        <w:tc>
          <w:tcPr>
            <w:tcW w:w="6662" w:type="dxa"/>
          </w:tcPr>
          <w:p w14:paraId="19E05AED" w14:textId="77777777" w:rsidR="00C157E6" w:rsidRPr="00C157E6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157E6">
              <w:rPr>
                <w:rFonts w:ascii="Trebuchet MS" w:eastAsia="Times New Roman" w:hAnsi="Trebuchet MS" w:cs="Arial"/>
                <w:sz w:val="20"/>
                <w:szCs w:val="20"/>
              </w:rPr>
              <w:t xml:space="preserve">Obiectivul activității de audit este de a furniza informații privind gradul de digitalizare a solicitantului și pentru a identifica soluțiile tehnice de care acesta are nevoie, cu condiția ca soluțiile tehnice identificate și </w:t>
            </w:r>
            <w:r w:rsidRPr="00C157E6">
              <w:rPr>
                <w:rFonts w:ascii="Trebuchet MS" w:eastAsia="Times New Roman" w:hAnsi="Trebuchet MS" w:cs="Arial"/>
                <w:sz w:val="20"/>
                <w:szCs w:val="20"/>
              </w:rPr>
              <w:lastRenderedPageBreak/>
              <w:t>descrise să facă obiectul investițiilor din cadrul proiectului depus în apelul __________________</w:t>
            </w:r>
          </w:p>
          <w:p w14:paraId="44E33D7A" w14:textId="77777777" w:rsid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157E6">
              <w:rPr>
                <w:rFonts w:ascii="Trebuchet MS" w:eastAsia="Times New Roman" w:hAnsi="Trebuchet MS" w:cs="Arial"/>
                <w:sz w:val="20"/>
                <w:szCs w:val="20"/>
              </w:rPr>
              <w:t>Gradul de digitalizare a beneficiarului se măsoară pe baza</w:t>
            </w:r>
            <w:r w:rsidRPr="00C157E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157E6">
              <w:rPr>
                <w:rFonts w:ascii="Trebuchet MS" w:eastAsia="Times New Roman" w:hAnsi="Trebuchet MS" w:cs="Arial"/>
                <w:sz w:val="20"/>
                <w:szCs w:val="20"/>
              </w:rPr>
              <w:t xml:space="preserve">îndeplinirii de către acesta a </w:t>
            </w:r>
            <w:r w:rsidR="002868A0">
              <w:rPr>
                <w:rFonts w:ascii="Trebuchet MS" w:eastAsia="Times New Roman" w:hAnsi="Trebuchet MS" w:cs="Arial"/>
                <w:sz w:val="20"/>
                <w:szCs w:val="20"/>
              </w:rPr>
              <w:t xml:space="preserve">următoarelor criterii: </w:t>
            </w:r>
          </w:p>
          <w:p w14:paraId="09E8692A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868A0">
              <w:rPr>
                <w:rFonts w:ascii="Trebuchet MS" w:eastAsia="Times New Roman" w:hAnsi="Trebuchet MS" w:cs="Arial"/>
                <w:sz w:val="20"/>
                <w:szCs w:val="20"/>
              </w:rPr>
              <w:t>numărul de utilizatori de servicii, produse și procese digitale publice</w:t>
            </w:r>
          </w:p>
          <w:p w14:paraId="1949DB2D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tehnologii IoT</w:t>
            </w:r>
          </w:p>
          <w:p w14:paraId="47ECC826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soluţii IA</w:t>
            </w:r>
          </w:p>
          <w:p w14:paraId="12A1C3C0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aplicaţii cloud computing</w:t>
            </w:r>
          </w:p>
          <w:p w14:paraId="6AD83ADC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868A0">
              <w:rPr>
                <w:rFonts w:ascii="Trebuchet MS" w:eastAsia="Times New Roman" w:hAnsi="Trebuchet MS" w:cs="Arial"/>
                <w:sz w:val="20"/>
                <w:szCs w:val="20"/>
              </w:rPr>
              <w:t>măsura în care serviciile și informațiile referitoare la aceste servicii sunt furnizate online și pot fi accesate prin intermediul unui site internet al portalului</w:t>
            </w:r>
          </w:p>
          <w:p w14:paraId="3525FFF3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868A0">
              <w:rPr>
                <w:rFonts w:ascii="Trebuchet MS" w:eastAsia="Times New Roman" w:hAnsi="Trebuchet MS" w:cs="Arial"/>
                <w:sz w:val="20"/>
                <w:szCs w:val="20"/>
              </w:rPr>
              <w:t>măsura în care sprijinul online, funcțiile de asistență și mecanismele de feedback sunt disponibile pe portalurile guvernamentale</w:t>
            </w:r>
          </w:p>
          <w:p w14:paraId="1E6CB92D" w14:textId="77777777" w:rsidR="002868A0" w:rsidRDefault="002868A0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868A0">
              <w:rPr>
                <w:rFonts w:ascii="Trebuchet MS" w:eastAsia="Times New Roman" w:hAnsi="Trebuchet MS" w:cs="Arial"/>
                <w:sz w:val="20"/>
                <w:szCs w:val="20"/>
              </w:rPr>
              <w:t>măsura în care serviciile sunt furnizate prin intermediul unei interfețe mobile, o interfață receptivă la dispozitivul mobil</w:t>
            </w:r>
          </w:p>
          <w:p w14:paraId="1DA4C191" w14:textId="77777777" w:rsidR="00607EDB" w:rsidRDefault="00607EDB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</w:t>
            </w:r>
            <w:r w:rsidRPr="00607EDB">
              <w:rPr>
                <w:rFonts w:ascii="Trebuchet MS" w:eastAsia="Times New Roman" w:hAnsi="Trebuchet MS" w:cs="Arial"/>
                <w:sz w:val="20"/>
                <w:szCs w:val="20"/>
              </w:rPr>
              <w:t xml:space="preserve">ransparența 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care </w:t>
            </w:r>
            <w:r w:rsidRPr="00607EDB">
              <w:rPr>
                <w:rFonts w:ascii="Trebuchet MS" w:eastAsia="Times New Roman" w:hAnsi="Trebuchet MS" w:cs="Arial"/>
                <w:sz w:val="20"/>
                <w:szCs w:val="20"/>
              </w:rPr>
              <w:t>evaluează măsura în care procesele de servicii sunt transparente, serviciile sunt concepute cu implicarea utilizatorilor, iar utilizatorii își pot gestiona datele cu caracter personal</w:t>
            </w:r>
          </w:p>
          <w:p w14:paraId="0F4EA10A" w14:textId="2FDC259D" w:rsidR="00607EDB" w:rsidRPr="002868A0" w:rsidRDefault="00607EDB" w:rsidP="002868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07EDB">
              <w:rPr>
                <w:rFonts w:ascii="Trebuchet MS" w:eastAsia="Times New Roman" w:hAnsi="Trebuchet MS" w:cs="Arial"/>
                <w:sz w:val="20"/>
                <w:szCs w:val="20"/>
              </w:rPr>
              <w:t>măsura în care un serviciu sau informații privind un serviciu sunt furnizate online</w:t>
            </w:r>
          </w:p>
        </w:tc>
      </w:tr>
      <w:tr w:rsidR="009A6DC5" w:rsidRPr="000F21CF" w14:paraId="2BA82548" w14:textId="77777777" w:rsidTr="009A6DC5">
        <w:tc>
          <w:tcPr>
            <w:tcW w:w="710" w:type="dxa"/>
          </w:tcPr>
          <w:p w14:paraId="1C35279B" w14:textId="538083FE" w:rsidR="000F21CF" w:rsidRPr="000F21CF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</w:tcPr>
          <w:p w14:paraId="3E3D31BC" w14:textId="492A7B2F" w:rsidR="000F21CF" w:rsidRPr="000F21CF" w:rsidRDefault="00983D34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983D34">
              <w:rPr>
                <w:rFonts w:ascii="Trebuchet MS" w:eastAsia="Times New Roman" w:hAnsi="Trebuchet MS" w:cs="Arial"/>
                <w:sz w:val="20"/>
                <w:szCs w:val="20"/>
              </w:rPr>
              <w:t>Sediul desfăşurării activităţii de audit IT, data întocmirii raportului de audit IT</w:t>
            </w:r>
          </w:p>
        </w:tc>
        <w:tc>
          <w:tcPr>
            <w:tcW w:w="6662" w:type="dxa"/>
          </w:tcPr>
          <w:p w14:paraId="4CA9DDA0" w14:textId="682775FC" w:rsidR="000F21CF" w:rsidRPr="000F21CF" w:rsidRDefault="003E46A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3E46AF">
              <w:rPr>
                <w:rFonts w:ascii="Trebuchet MS" w:eastAsia="Times New Roman" w:hAnsi="Trebuchet MS" w:cs="Arial"/>
                <w:sz w:val="20"/>
                <w:szCs w:val="20"/>
              </w:rPr>
              <w:t>Adresa sediului unde a avut loc activitatea de audit IT (sediu central/sucursală/filială), data întocmirii raportului de audit IT</w:t>
            </w:r>
          </w:p>
        </w:tc>
      </w:tr>
      <w:tr w:rsidR="009A6DC5" w:rsidRPr="000F21CF" w14:paraId="69431155" w14:textId="77777777" w:rsidTr="009A6DC5">
        <w:tc>
          <w:tcPr>
            <w:tcW w:w="710" w:type="dxa"/>
          </w:tcPr>
          <w:p w14:paraId="0A58B763" w14:textId="4248FF8C" w:rsidR="000F21CF" w:rsidRPr="000F21CF" w:rsidRDefault="00644A03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14:paraId="08800C29" w14:textId="112BBC29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Descrierea ariei auditului IT</w:t>
            </w:r>
          </w:p>
        </w:tc>
        <w:tc>
          <w:tcPr>
            <w:tcW w:w="6662" w:type="dxa"/>
          </w:tcPr>
          <w:p w14:paraId="335F4767" w14:textId="6EB7556D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1D5FF2">
              <w:rPr>
                <w:rFonts w:ascii="Trebuchet MS" w:eastAsia="Times New Roman" w:hAnsi="Trebuchet MS" w:cs="Arial"/>
                <w:sz w:val="20"/>
                <w:szCs w:val="20"/>
              </w:rPr>
              <w:t>Raportarea componentelor sistemului informatic se va face într-un tabel care să cuprindă următoarele:</w:t>
            </w:r>
            <w:r w:rsidRPr="001D5FF2">
              <w:rPr>
                <w:rFonts w:ascii="Trebuchet MS" w:eastAsia="Times New Roman" w:hAnsi="Trebuchet MS" w:cs="Arial"/>
                <w:sz w:val="20"/>
                <w:szCs w:val="20"/>
              </w:rPr>
              <w:br/>
              <w:t>Nr. crt.; Denumire echipament/aplicaţie; Descriere hardware/software; Serial number; Funcţia Îndeplinită; Administrarea sistemului informatic (internă/externalizată)</w:t>
            </w:r>
            <w:r w:rsidRPr="001D5FF2">
              <w:rPr>
                <w:rFonts w:ascii="Trebuchet MS" w:eastAsia="Times New Roman" w:hAnsi="Trebuchet MS" w:cs="Arial"/>
                <w:sz w:val="20"/>
                <w:szCs w:val="20"/>
              </w:rPr>
              <w:br/>
              <w:t>Pentru sistemele informatice supuse auditului IT se vor menţiona următoarele:</w:t>
            </w:r>
            <w:r w:rsidRPr="001D5FF2">
              <w:rPr>
                <w:rFonts w:ascii="Trebuchet MS" w:eastAsia="Times New Roman" w:hAnsi="Trebuchet MS" w:cs="Arial"/>
                <w:sz w:val="20"/>
                <w:szCs w:val="20"/>
              </w:rPr>
              <w:br/>
              <w:t>- măsurile organizatorice: politicile aplicabile şi procedurile implementate;</w:t>
            </w:r>
            <w:r w:rsidRPr="001D5FF2">
              <w:rPr>
                <w:rFonts w:ascii="Trebuchet MS" w:eastAsia="Times New Roman" w:hAnsi="Trebuchet MS" w:cs="Arial"/>
                <w:sz w:val="20"/>
                <w:szCs w:val="20"/>
              </w:rPr>
              <w:br/>
              <w:t>- un sumar conţinând analiza riscurilor aferente activităţii, a posibilelor deficienţe ale sistemului informatic auditat şi a măsurilor de reducere a riscurilor asociate, în baza controalelor generale sau specifice implementate conform prevederilor Ordinului ministrului comunicaţiilor şi societăţii informaţionale nr. 553/2019</w:t>
            </w:r>
          </w:p>
        </w:tc>
      </w:tr>
      <w:tr w:rsidR="009A6DC5" w:rsidRPr="000F21CF" w14:paraId="734DDCD1" w14:textId="77777777" w:rsidTr="009A6DC5">
        <w:tc>
          <w:tcPr>
            <w:tcW w:w="710" w:type="dxa"/>
          </w:tcPr>
          <w:p w14:paraId="63FD9730" w14:textId="69FBABA0" w:rsidR="000F21CF" w:rsidRPr="000F21CF" w:rsidRDefault="00585951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14:paraId="129DFCC2" w14:textId="4AA974A4" w:rsidR="000F21CF" w:rsidRPr="00607EDB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07EDB">
              <w:rPr>
                <w:rFonts w:ascii="Trebuchet MS" w:eastAsia="Times New Roman" w:hAnsi="Trebuchet MS" w:cs="Arial"/>
                <w:sz w:val="20"/>
                <w:szCs w:val="20"/>
              </w:rPr>
              <w:t xml:space="preserve">Îndeplinirea criteriilor </w:t>
            </w:r>
            <w:r w:rsidR="00607EDB" w:rsidRPr="00607EDB">
              <w:rPr>
                <w:rFonts w:ascii="Trebuchet MS" w:eastAsia="Times New Roman" w:hAnsi="Trebuchet MS" w:cs="Arial"/>
                <w:sz w:val="20"/>
                <w:szCs w:val="20"/>
              </w:rPr>
              <w:t>privind gradul de digitalizare</w:t>
            </w:r>
          </w:p>
        </w:tc>
        <w:tc>
          <w:tcPr>
            <w:tcW w:w="6662" w:type="dxa"/>
          </w:tcPr>
          <w:p w14:paraId="51F65CAB" w14:textId="77777777" w:rsidR="000F21CF" w:rsidRPr="00607EDB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A6DC5" w:rsidRPr="000F21CF" w14:paraId="6318F5DB" w14:textId="77777777" w:rsidTr="009A6DC5">
        <w:tc>
          <w:tcPr>
            <w:tcW w:w="710" w:type="dxa"/>
          </w:tcPr>
          <w:p w14:paraId="3B8C6384" w14:textId="0C1AED19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1</w:t>
            </w:r>
            <w:r w:rsidR="00585951">
              <w:rPr>
                <w:rFonts w:ascii="Trebuchet MS" w:eastAsia="Times New Roman" w:hAnsi="Trebuchet MS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13D29F3D" w14:textId="1D470133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 xml:space="preserve">Referiri cu privire la implementarea planului de acţiune asumat de solicitant rezultat în urma activităţii de audit IT anterioare, dacă este cazul – </w:t>
            </w:r>
            <w:r w:rsidRPr="00FF42E6">
              <w:rPr>
                <w:rFonts w:ascii="Trebuchet MS" w:eastAsia="Times New Roman" w:hAnsi="Trebuchet MS" w:cs="Arial"/>
                <w:sz w:val="20"/>
                <w:szCs w:val="20"/>
              </w:rPr>
              <w:t>pentru auditul final</w:t>
            </w:r>
          </w:p>
        </w:tc>
        <w:tc>
          <w:tcPr>
            <w:tcW w:w="6662" w:type="dxa"/>
          </w:tcPr>
          <w:p w14:paraId="1233AA4D" w14:textId="403CF23C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Verificarea modului de implementare a măsurilor şi respectarea termenelor asumate prin raportul de audit anterior</w:t>
            </w:r>
          </w:p>
        </w:tc>
      </w:tr>
      <w:tr w:rsidR="002F1724" w:rsidRPr="000F21CF" w14:paraId="4932B6BD" w14:textId="77777777" w:rsidTr="009A6DC5">
        <w:tc>
          <w:tcPr>
            <w:tcW w:w="710" w:type="dxa"/>
          </w:tcPr>
          <w:p w14:paraId="2F92B970" w14:textId="4753531D" w:rsidR="002F1724" w:rsidRPr="000F21CF" w:rsidRDefault="002F1724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14:paraId="2AE0C88B" w14:textId="23D13B3A" w:rsidR="002F1724" w:rsidRPr="000F21CF" w:rsidRDefault="002F1724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Rezultatul obţinut în urma efectuării testului de penetrare</w:t>
            </w:r>
          </w:p>
        </w:tc>
        <w:tc>
          <w:tcPr>
            <w:tcW w:w="6662" w:type="dxa"/>
          </w:tcPr>
          <w:p w14:paraId="7FF0F920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Conform raportului privind testul de penetrare se consemnează următoarele elemente:</w:t>
            </w:r>
          </w:p>
          <w:p w14:paraId="5A9246AC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- nr. de înregistrare/data raportului privind testele de penetrare:</w:t>
            </w:r>
          </w:p>
          <w:p w14:paraId="38AE0CAD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- perioada în care s-au desfăşurat testele de penetrare;</w:t>
            </w:r>
          </w:p>
          <w:p w14:paraId="08291AAC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- descrierea metodologiei/tehnicilor utilizate;</w:t>
            </w:r>
          </w:p>
          <w:p w14:paraId="2BF0F973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lastRenderedPageBreak/>
              <w:t>- menţionarea rezultatelor obţinute în urma testului;</w:t>
            </w:r>
          </w:p>
          <w:p w14:paraId="569E76C2" w14:textId="77777777" w:rsidR="002F1724" w:rsidRPr="002F1724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- concluziile raportului;</w:t>
            </w:r>
          </w:p>
          <w:p w14:paraId="0C7A4195" w14:textId="183EE358" w:rsidR="002F1724" w:rsidRPr="000F21CF" w:rsidRDefault="002F1724" w:rsidP="002F1724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2F1724">
              <w:rPr>
                <w:rFonts w:ascii="Trebuchet MS" w:eastAsia="Times New Roman" w:hAnsi="Trebuchet MS" w:cs="Arial"/>
                <w:sz w:val="20"/>
                <w:szCs w:val="20"/>
              </w:rPr>
              <w:t>- recomandările adresate entităţii şi răspunsul managementului entităţii.</w:t>
            </w:r>
          </w:p>
        </w:tc>
      </w:tr>
      <w:tr w:rsidR="009A6DC5" w:rsidRPr="000F21CF" w14:paraId="1B963997" w14:textId="77777777" w:rsidTr="009A6DC5">
        <w:tc>
          <w:tcPr>
            <w:tcW w:w="710" w:type="dxa"/>
          </w:tcPr>
          <w:p w14:paraId="5FB053FC" w14:textId="169C09B7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lastRenderedPageBreak/>
              <w:t>1</w:t>
            </w:r>
            <w:r w:rsidR="002F1724">
              <w:rPr>
                <w:rFonts w:ascii="Trebuchet MS" w:eastAsia="Times New Roman" w:hAnsi="Trebuchet MS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0A92DFD0" w14:textId="6D2C13BE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Afirmaţia de conformitate, reflectată prin opinia auditorului IT</w:t>
            </w:r>
          </w:p>
        </w:tc>
        <w:tc>
          <w:tcPr>
            <w:tcW w:w="6662" w:type="dxa"/>
          </w:tcPr>
          <w:p w14:paraId="3FA0EC4E" w14:textId="0593A8E6" w:rsidR="000F21CF" w:rsidRPr="000F21CF" w:rsidRDefault="000F21CF" w:rsidP="009A6DC5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F21CF">
              <w:rPr>
                <w:rFonts w:ascii="Trebuchet MS" w:eastAsia="Times New Roman" w:hAnsi="Trebuchet MS" w:cs="Arial"/>
                <w:sz w:val="20"/>
                <w:szCs w:val="20"/>
              </w:rPr>
              <w:t>Opinie pozitivă, opinie cu rezerve/calificată, opinie negativă, după caz</w:t>
            </w:r>
          </w:p>
        </w:tc>
      </w:tr>
    </w:tbl>
    <w:p w14:paraId="2E29685A" w14:textId="77777777" w:rsidR="00D95A33" w:rsidRDefault="00D95A33" w:rsidP="009A6DC5">
      <w:pPr>
        <w:spacing w:after="0"/>
        <w:jc w:val="both"/>
        <w:rPr>
          <w:rFonts w:ascii="Trebuchet MS" w:hAnsi="Trebuchet MS"/>
          <w:noProof w:val="0"/>
          <w:sz w:val="20"/>
          <w:szCs w:val="20"/>
        </w:rPr>
      </w:pPr>
    </w:p>
    <w:p w14:paraId="4470C310" w14:textId="77777777" w:rsidR="00D95A33" w:rsidRPr="009A6DC5" w:rsidRDefault="00D95A33" w:rsidP="009A6DC5">
      <w:pPr>
        <w:spacing w:after="0"/>
        <w:jc w:val="both"/>
        <w:rPr>
          <w:rFonts w:ascii="Trebuchet MS" w:hAnsi="Trebuchet MS"/>
          <w:noProof w:val="0"/>
          <w:sz w:val="20"/>
          <w:szCs w:val="20"/>
        </w:rPr>
      </w:pPr>
    </w:p>
    <w:sectPr w:rsidR="00D95A33" w:rsidRPr="009A6DC5" w:rsidSect="00965008">
      <w:headerReference w:type="default" r:id="rId8"/>
      <w:pgSz w:w="12240" w:h="15840"/>
      <w:pgMar w:top="17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47D14" w14:textId="77777777" w:rsidR="006106D3" w:rsidRDefault="006106D3" w:rsidP="00DF2E83">
      <w:pPr>
        <w:spacing w:after="0" w:line="240" w:lineRule="auto"/>
      </w:pPr>
      <w:r>
        <w:separator/>
      </w:r>
    </w:p>
  </w:endnote>
  <w:endnote w:type="continuationSeparator" w:id="0">
    <w:p w14:paraId="7330A8C0" w14:textId="77777777" w:rsidR="006106D3" w:rsidRDefault="006106D3" w:rsidP="00DF2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4C7D" w14:textId="77777777" w:rsidR="006106D3" w:rsidRDefault="006106D3" w:rsidP="00DF2E83">
      <w:pPr>
        <w:spacing w:after="0" w:line="240" w:lineRule="auto"/>
      </w:pPr>
      <w:r>
        <w:separator/>
      </w:r>
    </w:p>
  </w:footnote>
  <w:footnote w:type="continuationSeparator" w:id="0">
    <w:p w14:paraId="601D9632" w14:textId="77777777" w:rsidR="006106D3" w:rsidRDefault="006106D3" w:rsidP="00DF2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0908" w14:textId="121D9EE3" w:rsidR="00DF2E83" w:rsidRDefault="00DF2E83">
    <w:pPr>
      <w:pStyle w:val="Header"/>
    </w:pPr>
    <w:r>
      <w:drawing>
        <wp:inline distT="0" distB="0" distL="0" distR="0" wp14:anchorId="15652643" wp14:editId="6CC7DB82">
          <wp:extent cx="5943600" cy="529528"/>
          <wp:effectExtent l="0" t="0" r="0" b="0"/>
          <wp:docPr id="417658868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466"/>
    <w:multiLevelType w:val="hybridMultilevel"/>
    <w:tmpl w:val="1E0C3D40"/>
    <w:lvl w:ilvl="0" w:tplc="AAE80BFC">
      <w:start w:val="1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74111"/>
    <w:multiLevelType w:val="hybridMultilevel"/>
    <w:tmpl w:val="B3D216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195736">
    <w:abstractNumId w:val="1"/>
  </w:num>
  <w:num w:numId="2" w16cid:durableId="98038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77"/>
    <w:rsid w:val="00013B90"/>
    <w:rsid w:val="00071EFD"/>
    <w:rsid w:val="000813E6"/>
    <w:rsid w:val="000A35DA"/>
    <w:rsid w:val="000B01B4"/>
    <w:rsid w:val="000B2AD9"/>
    <w:rsid w:val="000C607C"/>
    <w:rsid w:val="000C733E"/>
    <w:rsid w:val="000E166A"/>
    <w:rsid w:val="000E5299"/>
    <w:rsid w:val="000F21CF"/>
    <w:rsid w:val="00125C45"/>
    <w:rsid w:val="00195307"/>
    <w:rsid w:val="001D5FF2"/>
    <w:rsid w:val="002046BA"/>
    <w:rsid w:val="002864F7"/>
    <w:rsid w:val="002868A0"/>
    <w:rsid w:val="002D36ED"/>
    <w:rsid w:val="002F1724"/>
    <w:rsid w:val="003A7EA6"/>
    <w:rsid w:val="003E46AF"/>
    <w:rsid w:val="00443651"/>
    <w:rsid w:val="00482021"/>
    <w:rsid w:val="004A7B18"/>
    <w:rsid w:val="0051421F"/>
    <w:rsid w:val="00541C60"/>
    <w:rsid w:val="00585951"/>
    <w:rsid w:val="005B782B"/>
    <w:rsid w:val="005C3E9B"/>
    <w:rsid w:val="005D267D"/>
    <w:rsid w:val="00604013"/>
    <w:rsid w:val="00607EDB"/>
    <w:rsid w:val="006106D3"/>
    <w:rsid w:val="00615350"/>
    <w:rsid w:val="00644A03"/>
    <w:rsid w:val="00686C23"/>
    <w:rsid w:val="007008D0"/>
    <w:rsid w:val="007153F3"/>
    <w:rsid w:val="00731315"/>
    <w:rsid w:val="00782738"/>
    <w:rsid w:val="0078697A"/>
    <w:rsid w:val="007B5BF6"/>
    <w:rsid w:val="008029B9"/>
    <w:rsid w:val="0088783D"/>
    <w:rsid w:val="008C01B3"/>
    <w:rsid w:val="008C2657"/>
    <w:rsid w:val="00940AE7"/>
    <w:rsid w:val="00965008"/>
    <w:rsid w:val="009815FC"/>
    <w:rsid w:val="00983D34"/>
    <w:rsid w:val="009A0C3C"/>
    <w:rsid w:val="009A6DC5"/>
    <w:rsid w:val="00A0217B"/>
    <w:rsid w:val="00A40CCA"/>
    <w:rsid w:val="00AB6AD7"/>
    <w:rsid w:val="00B209F5"/>
    <w:rsid w:val="00B262D0"/>
    <w:rsid w:val="00B26E8B"/>
    <w:rsid w:val="00B80526"/>
    <w:rsid w:val="00BB31AC"/>
    <w:rsid w:val="00BE491B"/>
    <w:rsid w:val="00BF6ED1"/>
    <w:rsid w:val="00C0632B"/>
    <w:rsid w:val="00C12021"/>
    <w:rsid w:val="00C157E6"/>
    <w:rsid w:val="00C1621B"/>
    <w:rsid w:val="00C66D66"/>
    <w:rsid w:val="00C95EF8"/>
    <w:rsid w:val="00D04677"/>
    <w:rsid w:val="00D624BF"/>
    <w:rsid w:val="00D95A33"/>
    <w:rsid w:val="00D9746E"/>
    <w:rsid w:val="00DF2E83"/>
    <w:rsid w:val="00E6345A"/>
    <w:rsid w:val="00EF354F"/>
    <w:rsid w:val="00EF5E61"/>
    <w:rsid w:val="00F10E7A"/>
    <w:rsid w:val="00F24A3C"/>
    <w:rsid w:val="00F47343"/>
    <w:rsid w:val="00F670A6"/>
    <w:rsid w:val="00FB5844"/>
    <w:rsid w:val="00FF3D12"/>
    <w:rsid w:val="00FF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049E"/>
  <w15:chartTrackingRefBased/>
  <w15:docId w15:val="{1FF9E3B7-3BEE-415B-82A8-447EFE88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AD7"/>
    <w:rPr>
      <w:rFonts w:eastAsiaTheme="minorEastAsia"/>
      <w:noProof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83"/>
    <w:rPr>
      <w:rFonts w:eastAsiaTheme="minorEastAsia"/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F2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83"/>
    <w:rPr>
      <w:rFonts w:eastAsiaTheme="minorEastAsia"/>
      <w:noProof/>
      <w:lang w:val="ro-RO"/>
    </w:rPr>
  </w:style>
  <w:style w:type="table" w:styleId="TableGrid">
    <w:name w:val="Table Grid"/>
    <w:basedOn w:val="TableNormal"/>
    <w:uiPriority w:val="39"/>
    <w:rsid w:val="000F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5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5A33"/>
    <w:pPr>
      <w:spacing w:line="240" w:lineRule="auto"/>
    </w:pPr>
    <w:rPr>
      <w:rFonts w:eastAsiaTheme="minorHAnsi"/>
      <w:noProof w:val="0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5A33"/>
    <w:rPr>
      <w:kern w:val="0"/>
      <w:sz w:val="20"/>
      <w:szCs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phChar"/>
    <w:uiPriority w:val="34"/>
    <w:qFormat/>
    <w:rsid w:val="00D95A33"/>
    <w:pPr>
      <w:ind w:left="720"/>
      <w:contextualSpacing/>
    </w:pPr>
    <w:rPr>
      <w:rFonts w:eastAsiaTheme="minorHAnsi"/>
      <w:noProof w:val="0"/>
      <w:kern w:val="0"/>
      <w14:ligatures w14:val="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95A33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1930C-73FB-4D79-978C-78B14B67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Petre</dc:creator>
  <cp:keywords/>
  <dc:description/>
  <cp:lastModifiedBy>Nicoleta Topirceanu</cp:lastModifiedBy>
  <cp:revision>22</cp:revision>
  <dcterms:created xsi:type="dcterms:W3CDTF">2024-08-01T14:29:00Z</dcterms:created>
  <dcterms:modified xsi:type="dcterms:W3CDTF">2024-08-30T09:13:00Z</dcterms:modified>
</cp:coreProperties>
</file>