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ACD1B7" w14:textId="77777777" w:rsidR="005F5374" w:rsidRDefault="005F5374" w:rsidP="005F5374">
      <w:pPr>
        <w:spacing w:before="120" w:after="120"/>
        <w:jc w:val="right"/>
        <w:outlineLvl w:val="0"/>
        <w:rPr>
          <w:rFonts w:ascii="Trebuchet MS" w:hAnsi="Trebuchet MS"/>
          <w:b/>
          <w:bCs/>
          <w:sz w:val="20"/>
          <w:lang w:eastAsia="en-US"/>
        </w:rPr>
      </w:pPr>
    </w:p>
    <w:p w14:paraId="2C11B3C6" w14:textId="77777777" w:rsidR="001F3F3B" w:rsidRPr="001F3F3B" w:rsidRDefault="001F3F3B" w:rsidP="001F3F3B">
      <w:pPr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sz w:val="20"/>
          <w:szCs w:val="20"/>
        </w:rPr>
        <w:t>Program: Programul Regional Sud-Muntenia 2021-2027</w:t>
      </w:r>
    </w:p>
    <w:p w14:paraId="3E2A7E88" w14:textId="77777777" w:rsidR="001F3F3B" w:rsidRPr="001F3F3B" w:rsidRDefault="001F3F3B" w:rsidP="001F3F3B">
      <w:pPr>
        <w:jc w:val="both"/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7F450BCE" w14:textId="77777777" w:rsidR="001F3F3B" w:rsidRPr="001F3F3B" w:rsidRDefault="001F3F3B" w:rsidP="001F3F3B">
      <w:pPr>
        <w:jc w:val="both"/>
        <w:rPr>
          <w:rFonts w:ascii="Trebuchet MS" w:hAnsi="Trebuchet MS"/>
          <w:sz w:val="20"/>
          <w:szCs w:val="20"/>
        </w:rPr>
      </w:pPr>
      <w:bookmarkStart w:id="0" w:name="_Toc123897618"/>
      <w:bookmarkStart w:id="1" w:name="_Toc126650183"/>
      <w:r w:rsidRPr="001F3F3B">
        <w:rPr>
          <w:rFonts w:ascii="Trebuchet MS" w:hAnsi="Trebuchet MS"/>
          <w:noProof/>
          <w:sz w:val="20"/>
          <w:szCs w:val="20"/>
        </w:rPr>
        <w:t>Obiectiv de Politică 1</w:t>
      </w:r>
      <w:bookmarkEnd w:id="0"/>
      <w:bookmarkEnd w:id="1"/>
      <w:r w:rsidRPr="001F3F3B">
        <w:rPr>
          <w:rFonts w:ascii="Trebuchet MS" w:hAnsi="Trebuchet MS"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caps/>
          <w:noProof/>
          <w:sz w:val="20"/>
          <w:szCs w:val="20"/>
        </w:rPr>
        <w:t>-</w:t>
      </w:r>
      <w:r w:rsidRPr="001F3F3B">
        <w:rPr>
          <w:rFonts w:ascii="Trebuchet MS" w:hAnsi="Trebuchet MS"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caps/>
          <w:noProof/>
          <w:sz w:val="20"/>
          <w:szCs w:val="20"/>
        </w:rPr>
        <w:t>O E</w:t>
      </w:r>
      <w:r w:rsidRPr="001F3F3B">
        <w:rPr>
          <w:rFonts w:ascii="Trebuchet MS" w:hAnsi="Trebuchet MS"/>
          <w:noProof/>
          <w:sz w:val="20"/>
          <w:szCs w:val="20"/>
        </w:rPr>
        <w:t>uropă</w:t>
      </w:r>
      <w:r w:rsidRPr="001F3F3B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16E2ED54" w14:textId="77777777" w:rsidR="001F3F3B" w:rsidRPr="001F3F3B" w:rsidRDefault="001F3F3B" w:rsidP="001F3F3B">
      <w:pPr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sz w:val="20"/>
          <w:szCs w:val="20"/>
        </w:rPr>
        <w:t>Fond: FEDR</w:t>
      </w:r>
    </w:p>
    <w:p w14:paraId="1AB75D00" w14:textId="77777777" w:rsidR="001F3F3B" w:rsidRPr="001F3F3B" w:rsidRDefault="001F3F3B" w:rsidP="001F3F3B">
      <w:pPr>
        <w:jc w:val="both"/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1F3F3B">
        <w:rPr>
          <w:rFonts w:ascii="Trebuchet MS" w:hAnsi="Trebuchet MS"/>
          <w:noProof/>
          <w:sz w:val="20"/>
          <w:szCs w:val="20"/>
        </w:rPr>
        <w:t xml:space="preserve"> </w:t>
      </w:r>
      <w:r w:rsidRPr="001F3F3B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0777864C" w14:textId="77777777" w:rsidR="001F3F3B" w:rsidRPr="001F3F3B" w:rsidRDefault="001F3F3B" w:rsidP="001F3F3B">
      <w:pPr>
        <w:jc w:val="both"/>
        <w:rPr>
          <w:rFonts w:ascii="Trebuchet MS" w:hAnsi="Trebuchet MS"/>
          <w:sz w:val="20"/>
          <w:szCs w:val="20"/>
        </w:rPr>
      </w:pPr>
      <w:r w:rsidRPr="001F3F3B">
        <w:rPr>
          <w:rFonts w:ascii="Trebuchet MS" w:hAnsi="Trebuchet MS"/>
          <w:iCs/>
          <w:color w:val="000000" w:themeColor="text1"/>
          <w:sz w:val="20"/>
          <w:szCs w:val="20"/>
        </w:rPr>
        <w:t>OPERAȚIUNEA A - Valorificarea avantajelor digitalizării, în beneficiul cetățenilor, al organizațiilor de cercetare și al autorităților publice, prin înființarea și operaționalizarea Centrului de Date Regional Sud Muntenia</w:t>
      </w:r>
    </w:p>
    <w:p w14:paraId="06224DE4" w14:textId="4DAE21EA" w:rsidR="00F86356" w:rsidRPr="001F3F3B" w:rsidRDefault="001F3F3B" w:rsidP="001F3F3B">
      <w:pPr>
        <w:rPr>
          <w:sz w:val="20"/>
          <w:szCs w:val="20"/>
        </w:rPr>
      </w:pPr>
      <w:r w:rsidRPr="008D6348">
        <w:rPr>
          <w:rFonts w:ascii="Trebuchet MS" w:hAnsi="Trebuchet MS"/>
          <w:sz w:val="20"/>
          <w:szCs w:val="20"/>
        </w:rPr>
        <w:t>Apel de proiecte:</w:t>
      </w:r>
      <w:r w:rsidR="008D6348" w:rsidRPr="008D6348">
        <w:rPr>
          <w:rFonts w:ascii="Trebuchet MS" w:hAnsi="Trebuchet MS"/>
          <w:sz w:val="20"/>
          <w:szCs w:val="20"/>
        </w:rPr>
        <w:t xml:space="preserve"> </w:t>
      </w:r>
      <w:r w:rsidR="008D6348" w:rsidRPr="008D6348">
        <w:rPr>
          <w:rFonts w:ascii="Trebuchet MS" w:hAnsi="Trebuchet MS"/>
          <w:sz w:val="20"/>
          <w:szCs w:val="20"/>
          <w:u w:val="single"/>
        </w:rPr>
        <w:t>PRSM/481/PRSM_P1/OP1/RSO1.2/PRSM_A38</w:t>
      </w:r>
    </w:p>
    <w:p w14:paraId="6D12D92D" w14:textId="77777777" w:rsidR="00F86356" w:rsidRP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>Titlul proiectului...........................</w:t>
      </w:r>
    </w:p>
    <w:p w14:paraId="072279C7" w14:textId="212CDE17" w:rsidR="00F86356" w:rsidRDefault="00F86356" w:rsidP="00F86356">
      <w:pPr>
        <w:pStyle w:val="BodyText"/>
        <w:spacing w:before="0" w:after="0"/>
        <w:rPr>
          <w:rFonts w:asciiTheme="minorHAnsi" w:hAnsiTheme="minorHAnsi" w:cstheme="minorHAnsi"/>
          <w:b/>
          <w:bCs/>
          <w:sz w:val="22"/>
          <w:szCs w:val="22"/>
          <w:lang w:val="it-IT"/>
        </w:rPr>
      </w:pPr>
      <w:r w:rsidRPr="00F86356">
        <w:rPr>
          <w:rFonts w:asciiTheme="minorHAnsi" w:hAnsiTheme="minorHAnsi" w:cstheme="minorHAnsi"/>
          <w:b/>
          <w:bCs/>
          <w:sz w:val="22"/>
          <w:szCs w:val="22"/>
          <w:lang w:val="it-IT"/>
        </w:rPr>
        <w:t xml:space="preserve">Cod SMIS proiect............................  </w:t>
      </w:r>
    </w:p>
    <w:p w14:paraId="15B00563" w14:textId="77777777" w:rsidR="00F86356" w:rsidRDefault="00F86356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</w:p>
    <w:p w14:paraId="34D7B1E7" w14:textId="6A4D07BB" w:rsidR="002D41E5" w:rsidRPr="002A59C9" w:rsidRDefault="002D41E5" w:rsidP="002A59C9">
      <w:pPr>
        <w:jc w:val="center"/>
        <w:rPr>
          <w:rFonts w:ascii="Trebuchet MS" w:hAnsi="Trebuchet MS"/>
          <w:b/>
          <w:bCs/>
          <w:sz w:val="22"/>
          <w:szCs w:val="22"/>
        </w:rPr>
      </w:pPr>
      <w:r w:rsidRPr="002A59C9">
        <w:rPr>
          <w:rFonts w:ascii="Trebuchet MS" w:hAnsi="Trebuchet MS"/>
          <w:b/>
          <w:bCs/>
          <w:sz w:val="22"/>
          <w:szCs w:val="22"/>
        </w:rPr>
        <w:t>Lista de echipamente și/sau lucrări cu încadrarea acestora pe secțiunea de cheltuieli eligibile /neeligibile (dacă este cazul)</w:t>
      </w:r>
    </w:p>
    <w:p w14:paraId="30AD0DB3" w14:textId="076064BC" w:rsidR="00722A9B" w:rsidRDefault="00722A9B">
      <w:pPr>
        <w:rPr>
          <w:rFonts w:ascii="Trebuchet MS" w:hAnsi="Trebuchet MS"/>
          <w:sz w:val="20"/>
          <w:szCs w:val="20"/>
        </w:rPr>
      </w:pPr>
    </w:p>
    <w:p w14:paraId="18053FC4" w14:textId="1C6BEFE9" w:rsidR="002D41E5" w:rsidRDefault="002D41E5">
      <w:pPr>
        <w:rPr>
          <w:rFonts w:ascii="Trebuchet MS" w:hAnsi="Trebuchet MS"/>
          <w:sz w:val="20"/>
          <w:szCs w:val="20"/>
        </w:rPr>
      </w:pPr>
    </w:p>
    <w:p w14:paraId="629E0EE8" w14:textId="77777777" w:rsidR="002D41E5" w:rsidRPr="002D41E5" w:rsidRDefault="002D41E5" w:rsidP="002D41E5">
      <w:pPr>
        <w:rPr>
          <w:rFonts w:ascii="Trebuchet MS" w:hAnsi="Trebuchet MS"/>
          <w:sz w:val="20"/>
          <w:szCs w:val="20"/>
        </w:rPr>
      </w:pPr>
      <w:r w:rsidRPr="002D41E5">
        <w:rPr>
          <w:rFonts w:ascii="Trebuchet MS" w:hAnsi="Trebuchet MS"/>
          <w:sz w:val="20"/>
          <w:szCs w:val="20"/>
        </w:rPr>
        <w:t>În funcţie de tipul de proiect, şi de ce se propune a se achiziţiona se va completa următorul tabel:</w:t>
      </w:r>
    </w:p>
    <w:p w14:paraId="64AED862" w14:textId="77777777" w:rsidR="002D41E5" w:rsidRDefault="002D41E5" w:rsidP="002D41E5"/>
    <w:tbl>
      <w:tblPr>
        <w:tblW w:w="10046" w:type="dxa"/>
        <w:tblInd w:w="-1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5"/>
        <w:gridCol w:w="2430"/>
        <w:gridCol w:w="540"/>
        <w:gridCol w:w="1170"/>
        <w:gridCol w:w="1170"/>
        <w:gridCol w:w="1288"/>
        <w:gridCol w:w="1080"/>
        <w:gridCol w:w="1733"/>
      </w:tblGrid>
      <w:tr w:rsidR="002D41E5" w:rsidRPr="002D41E5" w14:paraId="25E8A907" w14:textId="77777777" w:rsidTr="00155FFA">
        <w:trPr>
          <w:trHeight w:val="735"/>
        </w:trPr>
        <w:tc>
          <w:tcPr>
            <w:tcW w:w="635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B01C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Nr. crt. </w:t>
            </w:r>
          </w:p>
        </w:tc>
        <w:tc>
          <w:tcPr>
            <w:tcW w:w="243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3C0F4B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Denumirea echipamentelor/lucrărilor/ serviciilor</w:t>
            </w:r>
          </w:p>
        </w:tc>
        <w:tc>
          <w:tcPr>
            <w:tcW w:w="54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0239A58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UM</w:t>
            </w:r>
          </w:p>
        </w:tc>
        <w:tc>
          <w:tcPr>
            <w:tcW w:w="1170" w:type="dxa"/>
            <w:shd w:val="clear" w:color="auto" w:fill="D9D9D9"/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E5039A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Cantitate</w:t>
            </w:r>
          </w:p>
        </w:tc>
        <w:tc>
          <w:tcPr>
            <w:tcW w:w="1170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CC7F880" w14:textId="77777777" w:rsidR="002D41E5" w:rsidRPr="002D41E5" w:rsidRDefault="002D41E5" w:rsidP="00E961CF">
            <w:pPr>
              <w:spacing w:after="240"/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Preţul unitar</w:t>
            </w: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br/>
              <w:t>(fără T.V.A)</w:t>
            </w:r>
          </w:p>
        </w:tc>
        <w:tc>
          <w:tcPr>
            <w:tcW w:w="1288" w:type="dxa"/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94F9E6" w14:textId="77777777" w:rsidR="002D41E5" w:rsidRPr="002D41E5" w:rsidRDefault="002D41E5" w:rsidP="00E961CF">
            <w:pPr>
              <w:jc w:val="center"/>
              <w:rPr>
                <w:rFonts w:ascii="Trebuchet MS" w:eastAsiaTheme="minorHAnsi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Valoare</w:t>
            </w:r>
          </w:p>
          <w:p w14:paraId="2F23F59D" w14:textId="38993659" w:rsidR="00A55263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T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otală</w:t>
            </w:r>
          </w:p>
          <w:p w14:paraId="6443DD9F" w14:textId="68C6CB8C" w:rsidR="002D41E5" w:rsidRPr="002D41E5" w:rsidRDefault="00A55263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(fără T.V.A)</w:t>
            </w:r>
            <w:r w:rsidR="002D41E5"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 </w:t>
            </w:r>
          </w:p>
        </w:tc>
        <w:tc>
          <w:tcPr>
            <w:tcW w:w="1080" w:type="dxa"/>
            <w:shd w:val="clear" w:color="auto" w:fill="D9D9D9"/>
          </w:tcPr>
          <w:p w14:paraId="1A99FA5A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>Linia bugetară</w:t>
            </w:r>
          </w:p>
        </w:tc>
        <w:tc>
          <w:tcPr>
            <w:tcW w:w="1733" w:type="dxa"/>
            <w:shd w:val="clear" w:color="auto" w:fill="D9D9D9"/>
          </w:tcPr>
          <w:p w14:paraId="2025FD27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  <w:highlight w:val="lightGray"/>
              </w:rPr>
              <w:t>Eligibil/neeligibil</w:t>
            </w:r>
          </w:p>
          <w:p w14:paraId="6C6D8C52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</w:p>
          <w:p w14:paraId="41AD06BF" w14:textId="77777777" w:rsidR="002D41E5" w:rsidRPr="002D41E5" w:rsidRDefault="002D41E5" w:rsidP="00E961CF">
            <w:pPr>
              <w:jc w:val="center"/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</w:pPr>
            <w:r w:rsidRPr="002D41E5">
              <w:rPr>
                <w:rFonts w:ascii="Trebuchet MS" w:hAnsi="Trebuchet MS"/>
                <w:b/>
                <w:bCs/>
                <w:color w:val="000000"/>
                <w:sz w:val="20"/>
                <w:szCs w:val="20"/>
              </w:rPr>
              <w:t xml:space="preserve"> (se va menţiona suma inclusă pe eligibil şi suma inclusă pe neeligibil)</w:t>
            </w:r>
          </w:p>
        </w:tc>
      </w:tr>
      <w:tr w:rsidR="002D41E5" w14:paraId="23E2014C" w14:textId="77777777" w:rsidTr="00155FFA">
        <w:trPr>
          <w:trHeight w:val="435"/>
        </w:trPr>
        <w:tc>
          <w:tcPr>
            <w:tcW w:w="63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A92AA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</w:t>
            </w:r>
          </w:p>
        </w:tc>
        <w:tc>
          <w:tcPr>
            <w:tcW w:w="243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9D598CB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54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53549A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1E15BE8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170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D8FA373" w14:textId="77777777" w:rsidR="002D41E5" w:rsidRDefault="002D41E5" w:rsidP="00E961CF">
            <w:pPr>
              <w:jc w:val="center"/>
              <w:rPr>
                <w:rFonts w:eastAsiaTheme="minorHAnsi"/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8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7E809F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5(3x4)</w:t>
            </w:r>
          </w:p>
        </w:tc>
        <w:tc>
          <w:tcPr>
            <w:tcW w:w="1080" w:type="dxa"/>
            <w:shd w:val="clear" w:color="auto" w:fill="FFFFFF"/>
          </w:tcPr>
          <w:p w14:paraId="32190165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733" w:type="dxa"/>
            <w:shd w:val="clear" w:color="auto" w:fill="FFFFFF"/>
          </w:tcPr>
          <w:p w14:paraId="04574AEC" w14:textId="77777777" w:rsidR="002D41E5" w:rsidRDefault="002D41E5" w:rsidP="00E961CF">
            <w:pPr>
              <w:jc w:val="center"/>
              <w:rPr>
                <w:color w:val="000000"/>
                <w:sz w:val="16"/>
                <w:szCs w:val="16"/>
              </w:rPr>
            </w:pPr>
          </w:p>
        </w:tc>
      </w:tr>
      <w:tr w:rsidR="002D41E5" w14:paraId="51CB23B7" w14:textId="77777777" w:rsidTr="00E961CF">
        <w:trPr>
          <w:trHeight w:val="264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05897FA" w14:textId="77777777" w:rsidR="002D41E5" w:rsidRPr="00E00476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Echipamente şi dotări (se va prelua denumirea liniei bugetare corespunzatoare)</w:t>
            </w:r>
          </w:p>
        </w:tc>
      </w:tr>
      <w:tr w:rsidR="002D41E5" w14:paraId="225413F5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92611C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4C12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3F2E87C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8CDA5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450324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3A55B95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9B726CB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257EE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78E5CA7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8E706E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97BD7F3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182A4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D1B4EC0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A8C49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48A881B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9456F1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02D81AF2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6B4A4954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548FC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34DE5F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E7CA08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5E274CD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24BC6A64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72651A79" w14:textId="77777777" w:rsidTr="00E961CF">
        <w:trPr>
          <w:trHeight w:val="300"/>
        </w:trPr>
        <w:tc>
          <w:tcPr>
            <w:tcW w:w="10046" w:type="dxa"/>
            <w:gridSpan w:val="8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5204788" w14:textId="5C7057C6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Lucrari-Denumire obiect de investitii</w:t>
            </w:r>
            <w:r w:rsidR="00155FFA">
              <w:rPr>
                <w:color w:val="000000"/>
              </w:rPr>
              <w:t>, de exemplu</w:t>
            </w:r>
            <w:r w:rsidRPr="00212889">
              <w:rPr>
                <w:color w:val="000000"/>
              </w:rPr>
              <w:t>:</w:t>
            </w:r>
          </w:p>
        </w:tc>
      </w:tr>
      <w:tr w:rsidR="002D41E5" w14:paraId="29E212A4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2BB58DB8" w14:textId="7F24DDFE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F0A85C3" w14:textId="5E85A185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modernizare 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01BA735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8E7A0DA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912B9A5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7E68AF60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111CFE2C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204FA10C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36214783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60F1E9C7" w14:textId="065BBFF2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BA26D15" w14:textId="3A48DA49" w:rsidR="002D41E5" w:rsidRPr="00212889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 w:rsidRPr="00212889">
              <w:rPr>
                <w:color w:val="000000"/>
              </w:rPr>
              <w:t> </w:t>
            </w:r>
            <w:r w:rsidR="00155FFA">
              <w:rPr>
                <w:color w:val="000000"/>
              </w:rPr>
              <w:t xml:space="preserve">Lucrări execuție/ modernizare </w:t>
            </w:r>
            <w:r w:rsidR="001D4181">
              <w:rPr>
                <w:color w:val="000000"/>
              </w:rPr>
              <w:t>...</w:t>
            </w:r>
            <w:r w:rsidR="00155FFA">
              <w:rPr>
                <w:color w:val="000000"/>
              </w:rPr>
              <w:t>...</w:t>
            </w: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13F86C8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22A3C9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14F23CE6" w14:textId="77777777" w:rsidR="002D41E5" w:rsidRDefault="002D41E5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2C17061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</w:tcPr>
          <w:p w14:paraId="0A518596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747E8E2D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155FFA" w14:paraId="12154372" w14:textId="77777777" w:rsidTr="00155FFA">
        <w:trPr>
          <w:trHeight w:val="300"/>
        </w:trPr>
        <w:tc>
          <w:tcPr>
            <w:tcW w:w="63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4926524C" w14:textId="77777777" w:rsidR="00155FFA" w:rsidRPr="00212889" w:rsidRDefault="00155FFA" w:rsidP="00E961CF">
            <w:pPr>
              <w:rPr>
                <w:rFonts w:ascii="Calibri" w:eastAsiaTheme="minorHAnsi" w:hAnsi="Calibri"/>
                <w:color w:val="000000"/>
                <w:sz w:val="22"/>
                <w:szCs w:val="22"/>
              </w:rPr>
            </w:pPr>
          </w:p>
        </w:tc>
        <w:tc>
          <w:tcPr>
            <w:tcW w:w="24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E30062C" w14:textId="77777777" w:rsidR="00155FFA" w:rsidRPr="00212889" w:rsidRDefault="00155FFA" w:rsidP="00E961CF">
            <w:pPr>
              <w:rPr>
                <w:color w:val="000000"/>
              </w:rPr>
            </w:pPr>
          </w:p>
        </w:tc>
        <w:tc>
          <w:tcPr>
            <w:tcW w:w="5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7369BAA5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A2A450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1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02A6E567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288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57BB5B4F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080" w:type="dxa"/>
          </w:tcPr>
          <w:p w14:paraId="49AADD10" w14:textId="77777777" w:rsidR="00155FFA" w:rsidRDefault="00155FFA" w:rsidP="00E961CF">
            <w:pPr>
              <w:rPr>
                <w:color w:val="000000"/>
              </w:rPr>
            </w:pPr>
          </w:p>
        </w:tc>
        <w:tc>
          <w:tcPr>
            <w:tcW w:w="1733" w:type="dxa"/>
          </w:tcPr>
          <w:p w14:paraId="3AEF86DB" w14:textId="77777777" w:rsidR="00155FFA" w:rsidRDefault="00155FFA" w:rsidP="00E961CF">
            <w:pPr>
              <w:rPr>
                <w:color w:val="000000"/>
              </w:rPr>
            </w:pPr>
          </w:p>
        </w:tc>
      </w:tr>
      <w:tr w:rsidR="002D41E5" w14:paraId="735941C9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35C14D79" w14:textId="77777777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3C5EF7A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6B80F0F6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4CA8FECF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0A442557" w14:textId="77777777" w:rsidR="002D41E5" w:rsidRDefault="002D41E5" w:rsidP="00E961CF">
            <w:pPr>
              <w:rPr>
                <w:color w:val="000000"/>
              </w:rPr>
            </w:pPr>
          </w:p>
        </w:tc>
      </w:tr>
      <w:tr w:rsidR="002D41E5" w14:paraId="168E82D8" w14:textId="77777777" w:rsidTr="00155FFA">
        <w:trPr>
          <w:trHeight w:val="300"/>
        </w:trPr>
        <w:tc>
          <w:tcPr>
            <w:tcW w:w="4775" w:type="dxa"/>
            <w:gridSpan w:val="4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D096BCF" w14:textId="5D0AA051" w:rsidR="002D41E5" w:rsidRDefault="002D41E5" w:rsidP="00E961CF">
            <w:pPr>
              <w:jc w:val="center"/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TOTAL</w:t>
            </w:r>
            <w:r w:rsidR="00155FFA">
              <w:rPr>
                <w:b/>
                <w:bCs/>
                <w:color w:val="000000"/>
              </w:rPr>
              <w:t xml:space="preserve"> GENERAL</w:t>
            </w:r>
          </w:p>
        </w:tc>
        <w:tc>
          <w:tcPr>
            <w:tcW w:w="1170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4D79BB31" w14:textId="77777777" w:rsidR="002D41E5" w:rsidRDefault="002D41E5" w:rsidP="00E961CF">
            <w:pPr>
              <w:rPr>
                <w:rFonts w:ascii="Calibri" w:eastAsiaTheme="minorHAnsi" w:hAnsi="Calibri"/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</w:rPr>
              <w:t> </w:t>
            </w:r>
          </w:p>
        </w:tc>
        <w:tc>
          <w:tcPr>
            <w:tcW w:w="1288" w:type="dxa"/>
            <w:shd w:val="clear" w:color="auto" w:fill="F2F2F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14:paraId="520F1C38" w14:textId="77777777" w:rsidR="002D41E5" w:rsidRDefault="002D41E5" w:rsidP="00E961C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80" w:type="dxa"/>
            <w:shd w:val="clear" w:color="auto" w:fill="F2F2F2"/>
          </w:tcPr>
          <w:p w14:paraId="28BA6CE2" w14:textId="77777777" w:rsidR="002D41E5" w:rsidRDefault="002D41E5" w:rsidP="00E961CF">
            <w:pPr>
              <w:rPr>
                <w:color w:val="000000"/>
              </w:rPr>
            </w:pPr>
          </w:p>
        </w:tc>
        <w:tc>
          <w:tcPr>
            <w:tcW w:w="1733" w:type="dxa"/>
            <w:shd w:val="clear" w:color="auto" w:fill="F2F2F2"/>
          </w:tcPr>
          <w:p w14:paraId="12EFDA18" w14:textId="77777777" w:rsidR="002D41E5" w:rsidRDefault="002D41E5" w:rsidP="00E961CF">
            <w:pPr>
              <w:rPr>
                <w:color w:val="000000"/>
              </w:rPr>
            </w:pPr>
          </w:p>
        </w:tc>
      </w:tr>
    </w:tbl>
    <w:p w14:paraId="73DF8FD7" w14:textId="77777777" w:rsidR="002D41E5" w:rsidRDefault="002D41E5" w:rsidP="00F86356">
      <w:pPr>
        <w:rPr>
          <w:rFonts w:ascii="Trebuchet MS" w:hAnsi="Trebuchet MS"/>
          <w:sz w:val="20"/>
          <w:szCs w:val="20"/>
        </w:rPr>
      </w:pPr>
    </w:p>
    <w:p w14:paraId="0782513D" w14:textId="77777777" w:rsidR="00DB7140" w:rsidRDefault="00DB7140" w:rsidP="00F86356">
      <w:pPr>
        <w:rPr>
          <w:rFonts w:ascii="Trebuchet MS" w:hAnsi="Trebuchet MS"/>
          <w:sz w:val="20"/>
          <w:szCs w:val="20"/>
        </w:rPr>
      </w:pPr>
    </w:p>
    <w:p w14:paraId="2D52A33F" w14:textId="77777777" w:rsidR="00DB7140" w:rsidRPr="003868FA" w:rsidRDefault="00DB7140" w:rsidP="00DB7140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Semnătură </w:t>
      </w:r>
      <w:r>
        <w:rPr>
          <w:rFonts w:ascii="Trebuchet MS" w:hAnsi="Trebuchet MS"/>
          <w:sz w:val="20"/>
          <w:szCs w:val="20"/>
        </w:rPr>
        <w:t>solici</w:t>
      </w:r>
      <w:r w:rsidRPr="003868FA">
        <w:rPr>
          <w:rFonts w:ascii="Trebuchet MS" w:hAnsi="Trebuchet MS"/>
          <w:sz w:val="20"/>
          <w:szCs w:val="20"/>
        </w:rPr>
        <w:t>tant</w:t>
      </w:r>
    </w:p>
    <w:p w14:paraId="3804DB02" w14:textId="77777777" w:rsidR="00DB7140" w:rsidRPr="00722A9B" w:rsidRDefault="00DB7140" w:rsidP="00F86356">
      <w:pPr>
        <w:rPr>
          <w:rFonts w:ascii="Trebuchet MS" w:hAnsi="Trebuchet MS"/>
          <w:sz w:val="20"/>
          <w:szCs w:val="20"/>
        </w:rPr>
      </w:pPr>
    </w:p>
    <w:sectPr w:rsidR="00DB7140" w:rsidRPr="00722A9B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468DE0" w14:textId="77777777" w:rsidR="00AC1F1E" w:rsidRDefault="00AC1F1E" w:rsidP="002A59C9">
      <w:r>
        <w:separator/>
      </w:r>
    </w:p>
  </w:endnote>
  <w:endnote w:type="continuationSeparator" w:id="0">
    <w:p w14:paraId="34C857E7" w14:textId="77777777" w:rsidR="00AC1F1E" w:rsidRDefault="00AC1F1E" w:rsidP="002A59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79C4FF" w14:textId="61CBEE90" w:rsidR="002A59C9" w:rsidRDefault="003F31EC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678BF11D" wp14:editId="0F8B95DC">
          <wp:simplePos x="0" y="0"/>
          <wp:positionH relativeFrom="page">
            <wp:posOffset>129540</wp:posOffset>
          </wp:positionH>
          <wp:positionV relativeFrom="paragraph">
            <wp:posOffset>-167640</wp:posOffset>
          </wp:positionV>
          <wp:extent cx="7559675" cy="481330"/>
          <wp:effectExtent l="0" t="0" r="3175" b="0"/>
          <wp:wrapSquare wrapText="bothSides"/>
          <wp:docPr id="1258221804" name="Picture 12582218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F36963" w14:textId="77777777" w:rsidR="00AC1F1E" w:rsidRDefault="00AC1F1E" w:rsidP="002A59C9">
      <w:r>
        <w:separator/>
      </w:r>
    </w:p>
  </w:footnote>
  <w:footnote w:type="continuationSeparator" w:id="0">
    <w:p w14:paraId="43F9E0FF" w14:textId="77777777" w:rsidR="00AC1F1E" w:rsidRDefault="00AC1F1E" w:rsidP="002A59C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2BEB19" w14:textId="1A16E757" w:rsidR="002A59C9" w:rsidRDefault="002A59C9">
    <w:pPr>
      <w:pStyle w:val="Header"/>
    </w:pPr>
    <w:r>
      <w:rPr>
        <w:noProof/>
      </w:rPr>
      <w:drawing>
        <wp:inline distT="0" distB="0" distL="0" distR="0" wp14:anchorId="7BB5C2FA" wp14:editId="2CD7FB7F">
          <wp:extent cx="5943600" cy="528955"/>
          <wp:effectExtent l="0" t="0" r="0" b="4445"/>
          <wp:docPr id="34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43600" cy="5289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9E50DE"/>
    <w:multiLevelType w:val="hybridMultilevel"/>
    <w:tmpl w:val="5F387D08"/>
    <w:lvl w:ilvl="0" w:tplc="28CA155C">
      <w:start w:val="1"/>
      <w:numFmt w:val="bullet"/>
      <w:pStyle w:val="TOC8"/>
      <w:lvlText w:val=""/>
      <w:lvlJc w:val="left"/>
      <w:pPr>
        <w:ind w:left="31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4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1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880" w:hanging="360"/>
      </w:pPr>
      <w:rPr>
        <w:rFonts w:ascii="Wingdings" w:hAnsi="Wingdings"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4650AC4"/>
    <w:multiLevelType w:val="hybridMultilevel"/>
    <w:tmpl w:val="EDCA0B24"/>
    <w:lvl w:ilvl="0" w:tplc="8B0CC8F4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num w:numId="1" w16cid:durableId="876695443">
    <w:abstractNumId w:val="2"/>
  </w:num>
  <w:num w:numId="2" w16cid:durableId="776604489">
    <w:abstractNumId w:val="0"/>
  </w:num>
  <w:num w:numId="3" w16cid:durableId="14660412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9DF"/>
    <w:rsid w:val="00015DDB"/>
    <w:rsid w:val="00032C43"/>
    <w:rsid w:val="00155FFA"/>
    <w:rsid w:val="001921FF"/>
    <w:rsid w:val="001C3E48"/>
    <w:rsid w:val="001D4181"/>
    <w:rsid w:val="001F3F3B"/>
    <w:rsid w:val="00221411"/>
    <w:rsid w:val="002A59C9"/>
    <w:rsid w:val="002D1E40"/>
    <w:rsid w:val="002D41E5"/>
    <w:rsid w:val="003B7519"/>
    <w:rsid w:val="003F31EC"/>
    <w:rsid w:val="0058256C"/>
    <w:rsid w:val="005958BA"/>
    <w:rsid w:val="005F5374"/>
    <w:rsid w:val="00605EC6"/>
    <w:rsid w:val="00627E9A"/>
    <w:rsid w:val="006B71E2"/>
    <w:rsid w:val="00722A9B"/>
    <w:rsid w:val="00744E76"/>
    <w:rsid w:val="0083494D"/>
    <w:rsid w:val="008368F2"/>
    <w:rsid w:val="008D6348"/>
    <w:rsid w:val="00900C7A"/>
    <w:rsid w:val="00996006"/>
    <w:rsid w:val="00A55263"/>
    <w:rsid w:val="00A63589"/>
    <w:rsid w:val="00A67A6D"/>
    <w:rsid w:val="00AC1F1E"/>
    <w:rsid w:val="00B35091"/>
    <w:rsid w:val="00BF1DDC"/>
    <w:rsid w:val="00DB7140"/>
    <w:rsid w:val="00F649DF"/>
    <w:rsid w:val="00F86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D15DB"/>
  <w15:chartTrackingRefBased/>
  <w15:docId w15:val="{70E196C2-06CE-4641-A865-80ED1707BE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F537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8">
    <w:name w:val="toc 8"/>
    <w:basedOn w:val="Normal"/>
    <w:next w:val="Normal"/>
    <w:autoRedefine/>
    <w:uiPriority w:val="39"/>
    <w:rsid w:val="005F5374"/>
    <w:pPr>
      <w:numPr>
        <w:numId w:val="2"/>
      </w:numPr>
      <w:jc w:val="both"/>
    </w:pPr>
    <w:rPr>
      <w:rFonts w:ascii="Trebuchet MS" w:hAnsi="Trebuchet MS"/>
      <w:sz w:val="20"/>
      <w:lang w:eastAsia="en-US"/>
    </w:rPr>
  </w:style>
  <w:style w:type="paragraph" w:customStyle="1" w:styleId="criterii">
    <w:name w:val="criterii"/>
    <w:basedOn w:val="Normal"/>
    <w:rsid w:val="002D41E5"/>
    <w:pPr>
      <w:numPr>
        <w:numId w:val="3"/>
      </w:numPr>
      <w:shd w:val="clear" w:color="auto" w:fill="E6E6E6"/>
      <w:spacing w:before="240" w:after="120"/>
      <w:jc w:val="both"/>
    </w:pPr>
    <w:rPr>
      <w:rFonts w:ascii="Trebuchet MS" w:hAnsi="Trebuchet MS"/>
      <w:b/>
      <w:bCs/>
      <w:snapToGrid w:val="0"/>
      <w:sz w:val="20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styleId="Footer">
    <w:name w:val="footer"/>
    <w:basedOn w:val="Normal"/>
    <w:link w:val="FooterChar"/>
    <w:uiPriority w:val="99"/>
    <w:unhideWhenUsed/>
    <w:rsid w:val="002A59C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A59C9"/>
    <w:rPr>
      <w:rFonts w:ascii="Times New Roman" w:eastAsia="Times New Roman" w:hAnsi="Times New Roman" w:cs="Times New Roman"/>
      <w:sz w:val="24"/>
      <w:szCs w:val="24"/>
      <w:lang w:val="ro-RO" w:eastAsia="ro-RO"/>
    </w:rPr>
  </w:style>
  <w:style w:type="paragraph" w:customStyle="1" w:styleId="Default">
    <w:name w:val="Default"/>
    <w:rsid w:val="00F8635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BodyText">
    <w:name w:val="Body Text"/>
    <w:aliases w:val="block style,Body,Standard paragraph,b"/>
    <w:basedOn w:val="Normal"/>
    <w:link w:val="BodyTextChar"/>
    <w:rsid w:val="00F86356"/>
    <w:pPr>
      <w:spacing w:before="120" w:after="60"/>
    </w:pPr>
    <w:rPr>
      <w:rFonts w:ascii="Arial" w:hAnsi="Arial" w:cs="Arial"/>
      <w:iCs/>
      <w:sz w:val="20"/>
      <w:lang w:eastAsia="en-US"/>
    </w:rPr>
  </w:style>
  <w:style w:type="character" w:customStyle="1" w:styleId="BodyTextChar">
    <w:name w:val="Body Text Char"/>
    <w:aliases w:val="block style Char,Body Char,Standard paragraph Char,b Char"/>
    <w:basedOn w:val="DefaultParagraphFont"/>
    <w:link w:val="BodyText"/>
    <w:rsid w:val="00F86356"/>
    <w:rPr>
      <w:rFonts w:ascii="Arial" w:eastAsia="Times New Roman" w:hAnsi="Arial" w:cs="Arial"/>
      <w:iCs/>
      <w:sz w:val="20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251</Words>
  <Characters>1435</Characters>
  <Application>Microsoft Office Word</Application>
  <DocSecurity>0</DocSecurity>
  <Lines>11</Lines>
  <Paragraphs>3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adrian matei</dc:creator>
  <cp:keywords/>
  <dc:description/>
  <cp:lastModifiedBy>Margareta Polog</cp:lastModifiedBy>
  <cp:revision>7</cp:revision>
  <dcterms:created xsi:type="dcterms:W3CDTF">2024-01-23T11:54:00Z</dcterms:created>
  <dcterms:modified xsi:type="dcterms:W3CDTF">2024-09-12T07:05:00Z</dcterms:modified>
</cp:coreProperties>
</file>