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B4648" w14:textId="77777777" w:rsidR="00B3356B" w:rsidRDefault="00B3356B" w:rsidP="00D81D9B">
      <w:pPr>
        <w:pStyle w:val="Bodytext4"/>
        <w:shd w:val="clear" w:color="auto" w:fill="auto"/>
        <w:spacing w:before="0" w:after="0" w:line="494" w:lineRule="exact"/>
        <w:rPr>
          <w:rFonts w:asciiTheme="minorHAnsi" w:hAnsiTheme="minorHAnsi" w:cstheme="minorHAnsi"/>
          <w:sz w:val="24"/>
          <w:szCs w:val="24"/>
          <w:u w:val="single"/>
        </w:rPr>
      </w:pPr>
    </w:p>
    <w:p w14:paraId="1EC7BE4E" w14:textId="6CA5BFC8"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27FA9C10"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3 – Mecanismul </w:t>
      </w:r>
      <w:proofErr w:type="spellStart"/>
      <w:r w:rsidRPr="00D81D9B">
        <w:rPr>
          <w:rFonts w:eastAsia="Courier New" w:cstheme="minorHAnsi"/>
          <w:b/>
          <w:bCs/>
          <w:color w:val="000000"/>
          <w:kern w:val="0"/>
          <w:sz w:val="24"/>
          <w:szCs w:val="24"/>
          <w:lang w:val="ro-RO" w:eastAsia="ro-RO"/>
          <w14:ligatures w14:val="none"/>
        </w:rPr>
        <w:t>prefinanțării</w:t>
      </w:r>
      <w:proofErr w:type="spellEnd"/>
      <w:r w:rsidRPr="00D81D9B">
        <w:rPr>
          <w:rFonts w:eastAsia="Courier New" w:cstheme="minorHAnsi"/>
          <w:b/>
          <w:bCs/>
          <w:color w:val="000000"/>
          <w:kern w:val="0"/>
          <w:sz w:val="24"/>
          <w:szCs w:val="24"/>
          <w:lang w:val="ro-RO" w:eastAsia="ro-RO"/>
          <w14:ligatures w14:val="none"/>
        </w:rPr>
        <w:t xml:space="preserve"> – art.</w:t>
      </w:r>
      <w:r w:rsidR="004F1B6C">
        <w:rPr>
          <w:rFonts w:eastAsia="Courier New" w:cstheme="minorHAnsi"/>
          <w:b/>
          <w:bCs/>
          <w:color w:val="000000"/>
          <w:kern w:val="0"/>
          <w:sz w:val="24"/>
          <w:szCs w:val="24"/>
          <w:lang w:val="ro-RO" w:eastAsia="ro-RO"/>
          <w14:ligatures w14:val="none"/>
        </w:rPr>
        <w:t xml:space="preserve"> </w:t>
      </w:r>
      <w:r w:rsidRPr="00D81D9B">
        <w:rPr>
          <w:rFonts w:eastAsia="Courier New" w:cstheme="minorHAnsi"/>
          <w:b/>
          <w:bCs/>
          <w:color w:val="000000"/>
          <w:kern w:val="0"/>
          <w:sz w:val="24"/>
          <w:szCs w:val="24"/>
          <w:lang w:val="ro-RO" w:eastAsia="ro-RO"/>
          <w14:ligatures w14:val="none"/>
        </w:rPr>
        <w: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w:t>
      </w:r>
      <w:r w:rsidRPr="00D81D9B">
        <w:rPr>
          <w:rFonts w:eastAsia="Courier New" w:cstheme="minorHAnsi"/>
          <w:kern w:val="0"/>
          <w:sz w:val="24"/>
          <w:szCs w:val="24"/>
          <w:lang w:val="ro-RO" w:eastAsia="ro-RO"/>
          <w14:ligatures w14:val="none"/>
        </w:rPr>
        <w:lastRenderedPageBreak/>
        <w:t>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w:t>
      </w:r>
      <w:r w:rsidRPr="00D81D9B">
        <w:rPr>
          <w:rFonts w:eastAsia="Courier New" w:cstheme="minorHAnsi"/>
          <w:color w:val="000000"/>
          <w:kern w:val="0"/>
          <w:sz w:val="24"/>
          <w:szCs w:val="24"/>
          <w:lang w:val="ro-RO" w:eastAsia="ro-RO"/>
          <w14:ligatures w14:val="none"/>
        </w:rPr>
        <w:lastRenderedPageBreak/>
        <w:t xml:space="preserve">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w:t>
      </w:r>
      <w:r w:rsidRPr="00D81D9B">
        <w:rPr>
          <w:rFonts w:eastAsia="Courier New" w:cstheme="minorHAnsi"/>
          <w:kern w:val="0"/>
          <w:sz w:val="24"/>
          <w:szCs w:val="24"/>
          <w:lang w:val="ro-RO" w:eastAsia="ro-RO"/>
          <w14:ligatures w14:val="none"/>
        </w:rPr>
        <w:lastRenderedPageBreak/>
        <w:t xml:space="preserve">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39B96D30"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w:t>
      </w:r>
      <w:r w:rsidR="004F1B6C">
        <w:rPr>
          <w:rFonts w:eastAsia="Courier New" w:cstheme="minorHAnsi"/>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în scopul </w:t>
      </w:r>
      <w:proofErr w:type="spellStart"/>
      <w:r w:rsidRPr="00D81D9B">
        <w:rPr>
          <w:rFonts w:eastAsia="Courier New" w:cstheme="minorHAnsi"/>
          <w:kern w:val="0"/>
          <w:sz w:val="24"/>
          <w:szCs w:val="24"/>
          <w:lang w:val="ro-RO" w:eastAsia="ro-RO"/>
          <w14:ligatures w14:val="none"/>
        </w:rPr>
        <w:t>obţinerii</w:t>
      </w:r>
      <w:proofErr w:type="spellEnd"/>
      <w:r w:rsidRPr="00D81D9B">
        <w:rPr>
          <w:rFonts w:eastAsia="Courier New" w:cstheme="minorHAnsi"/>
          <w:kern w:val="0"/>
          <w:sz w:val="24"/>
          <w:szCs w:val="24"/>
          <w:lang w:val="ro-RO" w:eastAsia="ro-RO"/>
          <w14:ligatures w14:val="none"/>
        </w:rPr>
        <w:t xml:space="preserve"> unui credit, beneficiarul are obligaţia de a utiliza exclusiv contul creditului (sau contul ataşat al creditului) pentru plata contractelor de servicii, furnizare, execuţie de lucrări necesare pentru implementarea proiectului. </w:t>
      </w:r>
    </w:p>
    <w:p w14:paraId="39FF1BDB" w14:textId="769B0341"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w:t>
      </w:r>
      <w:r w:rsidR="004F1B6C">
        <w:rPr>
          <w:rFonts w:eastAsia="Courier New" w:cstheme="minorHAnsi"/>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6B1D458B"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w:t>
      </w:r>
      <w:r w:rsidR="004F1B6C">
        <w:rPr>
          <w:rFonts w:eastAsia="Courier New" w:cstheme="minorHAnsi"/>
          <w:color w:val="000000"/>
          <w:kern w:val="0"/>
          <w:sz w:val="24"/>
          <w:szCs w:val="24"/>
          <w:lang w:val="ro-RO" w:eastAsia="ro-RO"/>
          <w14:ligatures w14:val="none"/>
        </w:rPr>
        <w:t xml:space="preserve"> PR SM</w:t>
      </w:r>
      <w:r w:rsidRPr="00D81D9B">
        <w:rPr>
          <w:rFonts w:eastAsia="Courier New" w:cstheme="minorHAnsi"/>
          <w:color w:val="000000"/>
          <w:kern w:val="0"/>
          <w:sz w:val="24"/>
          <w:szCs w:val="24"/>
          <w:lang w:val="ro-RO" w:eastAsia="ro-RO"/>
          <w14:ligatures w14:val="none"/>
        </w:rPr>
        <w:t xml:space="preserve">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Pr="00D81D9B">
        <w:rPr>
          <w:rFonts w:eastAsia="Courier New" w:cstheme="minorHAnsi"/>
          <w:color w:val="000000"/>
          <w:kern w:val="0"/>
          <w:sz w:val="24"/>
          <w:szCs w:val="24"/>
          <w:lang w:val="ro-RO" w:eastAsia="ro-RO"/>
          <w14:ligatures w14:val="none"/>
        </w:rPr>
        <w:lastRenderedPageBreak/>
        <w:t xml:space="preserve">AM PR SM va notifica beneficiarul în timp util cu privire la apariția unei astfel de situații. </w:t>
      </w:r>
    </w:p>
    <w:p w14:paraId="240AC1A5" w14:textId="295D9DD0"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w:t>
      </w:r>
      <w:r w:rsidR="004F1B6C">
        <w:rPr>
          <w:rFonts w:eastAsia="Courier New" w:cstheme="minorHAnsi"/>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3AA39539"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w:t>
      </w:r>
      <w:r w:rsidR="006556C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AM PR SM are dreptul de a emite instrucțiuni obligatorii pentru beneficiari în conformitate cu prevederile art. 34 alin. </w:t>
      </w:r>
      <w:r w:rsidR="004F1B6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1</w:t>
      </w:r>
      <w:r w:rsidR="004F1B6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30A08639"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1949FC5F" w:rsid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w:t>
      </w:r>
      <w:r w:rsidRPr="00D81D9B">
        <w:rPr>
          <w:rFonts w:eastAsia="Courier New" w:cstheme="minorHAnsi"/>
          <w:kern w:val="0"/>
          <w:sz w:val="24"/>
          <w:szCs w:val="24"/>
          <w:lang w:val="ro-RO" w:eastAsia="ro-RO"/>
          <w14:ligatures w14:val="none"/>
        </w:rPr>
        <w:lastRenderedPageBreak/>
        <w:t>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xml:space="preserve">-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w:t>
      </w:r>
      <w:r w:rsidRPr="00D81D9B">
        <w:rPr>
          <w:rFonts w:eastAsia="Courier New" w:cstheme="minorHAnsi"/>
          <w:kern w:val="0"/>
          <w:sz w:val="24"/>
          <w:szCs w:val="24"/>
          <w:lang w:val="ro-RO" w:eastAsia="ro-RO" w:bidi="ro-RO"/>
          <w14:ligatures w14:val="none"/>
        </w:rPr>
        <w:lastRenderedPageBreak/>
        <w:t>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r w:rsidR="004F77CD" w:rsidRPr="0023754A">
        <w:rPr>
          <w:kern w:val="0"/>
          <w:sz w:val="24"/>
          <w:szCs w:val="24"/>
          <w:lang w:val="it-IT"/>
          <w14:ligatures w14:val="none"/>
        </w:rPr>
        <w:t xml:space="preserve">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w:t>
      </w:r>
      <w:r w:rsidR="004F77CD" w:rsidRPr="0023754A">
        <w:rPr>
          <w:kern w:val="0"/>
          <w:sz w:val="24"/>
          <w:szCs w:val="24"/>
          <w:lang w:val="it-IT"/>
          <w14:ligatures w14:val="none"/>
        </w:rPr>
        <w:lastRenderedPageBreak/>
        <w:t>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71B80928"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w:t>
      </w:r>
      <w:r w:rsidR="004F1B6C">
        <w:rPr>
          <w:rFonts w:eastAsia="Courier New" w:cstheme="minorHAnsi"/>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lastRenderedPageBreak/>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3F466B8A" w14:textId="01021148" w:rsid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EAFE2CD" w14:textId="77777777" w:rsidR="00460920" w:rsidRPr="00460920" w:rsidRDefault="00460920"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0B987092" w14:textId="77777777" w:rsid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Art. 15 -  Condiții specifice aplicabile apelului</w:t>
      </w:r>
    </w:p>
    <w:p w14:paraId="69BEACC5" w14:textId="00CCEBDC" w:rsidR="00753F67" w:rsidRDefault="00753F67" w:rsidP="00460920">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1)</w:t>
      </w:r>
      <w:r>
        <w:rPr>
          <w:rFonts w:eastAsia="Courier New" w:cstheme="minorHAnsi"/>
          <w:kern w:val="0"/>
          <w:sz w:val="24"/>
          <w:szCs w:val="24"/>
          <w:lang w:val="ro-RO" w:eastAsia="ro-RO"/>
          <w14:ligatures w14:val="none"/>
        </w:rPr>
        <w:t xml:space="preserve"> </w:t>
      </w:r>
      <w:r w:rsidRPr="006D2EE4">
        <w:rPr>
          <w:rFonts w:eastAsia="Courier New" w:cstheme="minorHAnsi"/>
          <w:kern w:val="0"/>
          <w:sz w:val="24"/>
          <w:szCs w:val="24"/>
          <w:lang w:val="ro-RO" w:eastAsia="ro-RO"/>
          <w14:ligatures w14:val="none"/>
        </w:rPr>
        <w:t xml:space="preserve">Beneficiarul are obligația ca pe perioada de </w:t>
      </w:r>
      <w:r>
        <w:rPr>
          <w:rFonts w:eastAsia="Courier New" w:cstheme="minorHAnsi"/>
          <w:kern w:val="0"/>
          <w:sz w:val="24"/>
          <w:szCs w:val="24"/>
          <w:lang w:val="ro-RO" w:eastAsia="ro-RO"/>
          <w14:ligatures w14:val="none"/>
        </w:rPr>
        <w:t>implementare a contractului de finanțare, precum și pe perioada de durabilitate a acestuia</w:t>
      </w:r>
      <w:r w:rsidRPr="006D2EE4">
        <w:rPr>
          <w:rFonts w:eastAsia="Courier New" w:cstheme="minorHAnsi"/>
          <w:kern w:val="0"/>
          <w:sz w:val="24"/>
          <w:szCs w:val="24"/>
          <w:lang w:val="ro-RO" w:eastAsia="ro-RO"/>
          <w14:ligatures w14:val="none"/>
        </w:rPr>
        <w:t xml:space="preserve">, să </w:t>
      </w:r>
      <w:r>
        <w:rPr>
          <w:rFonts w:eastAsia="Courier New" w:cstheme="minorHAnsi"/>
          <w:kern w:val="0"/>
          <w:sz w:val="24"/>
          <w:szCs w:val="24"/>
          <w:lang w:val="ro-RO" w:eastAsia="ro-RO"/>
          <w14:ligatures w14:val="none"/>
        </w:rPr>
        <w:t xml:space="preserve">nu afecteze condițiile de construire/exploatare asupra infrastructurii imobilului obiect al proiectului, în caz contrar </w:t>
      </w:r>
      <w:r w:rsidRPr="006D2EE4">
        <w:rPr>
          <w:rFonts w:eastAsia="Courier New" w:cstheme="minorHAnsi"/>
          <w:kern w:val="0"/>
          <w:sz w:val="24"/>
          <w:szCs w:val="24"/>
          <w:lang w:val="ro-RO" w:eastAsia="ro-RO"/>
          <w14:ligatures w14:val="none"/>
        </w:rPr>
        <w:t>AM</w:t>
      </w:r>
      <w:r w:rsidR="00D97739">
        <w:rPr>
          <w:rFonts w:eastAsia="Courier New" w:cstheme="minorHAnsi"/>
          <w:kern w:val="0"/>
          <w:sz w:val="24"/>
          <w:szCs w:val="24"/>
          <w:lang w:val="ro-RO" w:eastAsia="ro-RO"/>
          <w14:ligatures w14:val="none"/>
        </w:rPr>
        <w:t xml:space="preserve"> </w:t>
      </w:r>
      <w:r w:rsidR="007646FD">
        <w:rPr>
          <w:rFonts w:eastAsia="Courier New" w:cstheme="minorHAnsi"/>
          <w:kern w:val="0"/>
          <w:sz w:val="24"/>
          <w:szCs w:val="24"/>
          <w:lang w:val="ro-RO" w:eastAsia="ro-RO"/>
          <w14:ligatures w14:val="none"/>
        </w:rPr>
        <w:t>PR</w:t>
      </w:r>
      <w:r w:rsidR="00D97739">
        <w:rPr>
          <w:rFonts w:eastAsia="Courier New" w:cstheme="minorHAnsi"/>
          <w:kern w:val="0"/>
          <w:sz w:val="24"/>
          <w:szCs w:val="24"/>
          <w:lang w:val="ro-RO" w:eastAsia="ro-RO"/>
          <w14:ligatures w14:val="none"/>
        </w:rPr>
        <w:t xml:space="preserve"> </w:t>
      </w:r>
      <w:r w:rsidR="007646FD">
        <w:rPr>
          <w:rFonts w:eastAsia="Courier New" w:cstheme="minorHAnsi"/>
          <w:kern w:val="0"/>
          <w:sz w:val="24"/>
          <w:szCs w:val="24"/>
          <w:lang w:val="ro-RO" w:eastAsia="ro-RO"/>
          <w14:ligatures w14:val="none"/>
        </w:rPr>
        <w:t>SM</w:t>
      </w:r>
      <w:r w:rsidRPr="006D2EE4">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 </w:t>
      </w:r>
    </w:p>
    <w:p w14:paraId="6E09E809" w14:textId="68CAD263" w:rsidR="001D3E8D" w:rsidRPr="006D2EE4" w:rsidRDefault="00A469D7"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2</w:t>
      </w:r>
      <w:r w:rsidR="001D3E8D" w:rsidRPr="00125AE6">
        <w:rPr>
          <w:rFonts w:eastAsia="Courier New" w:cstheme="minorHAnsi"/>
          <w:b/>
          <w:bCs/>
          <w:kern w:val="0"/>
          <w:sz w:val="24"/>
          <w:szCs w:val="24"/>
          <w:lang w:val="ro-RO" w:eastAsia="ro-RO"/>
          <w14:ligatures w14:val="none"/>
        </w:rPr>
        <w:t>)</w:t>
      </w:r>
      <w:r w:rsidR="001D3E8D">
        <w:rPr>
          <w:rFonts w:eastAsia="Courier New" w:cstheme="minorHAnsi"/>
          <w:kern w:val="0"/>
          <w:sz w:val="24"/>
          <w:szCs w:val="24"/>
          <w:lang w:val="ro-RO" w:eastAsia="ro-RO"/>
          <w14:ligatures w14:val="none"/>
        </w:rPr>
        <w:t xml:space="preserve"> </w:t>
      </w:r>
      <w:r w:rsidR="001D3E8D" w:rsidRPr="006D2EE4">
        <w:rPr>
          <w:rFonts w:eastAsia="Courier New" w:cstheme="minorHAnsi"/>
          <w:kern w:val="0"/>
          <w:sz w:val="24"/>
          <w:szCs w:val="24"/>
          <w:lang w:val="ro-RO" w:eastAsia="ro-RO"/>
          <w14:ligatures w14:val="none"/>
        </w:rPr>
        <w:t>Beneficiarul se obligă să nu schimbe natura activităţii publice corespunzătoare destinației principale a clădirii (funcțiunea clădirii) pentru care s-a acordat finanţare, în condiţiile standardelor şi legislaţiei specifice aplic</w:t>
      </w:r>
      <w:r w:rsidR="001D3E8D" w:rsidRPr="00A469D7">
        <w:rPr>
          <w:rFonts w:eastAsia="Courier New" w:cstheme="minorHAnsi"/>
          <w:kern w:val="0"/>
          <w:sz w:val="24"/>
          <w:szCs w:val="24"/>
          <w:lang w:val="ro-RO" w:eastAsia="ro-RO"/>
          <w14:ligatures w14:val="none"/>
        </w:rPr>
        <w:t xml:space="preserve">abile în vigoare, pe perioada de </w:t>
      </w:r>
      <w:r w:rsidR="001D3E8D" w:rsidRPr="00A469D7">
        <w:rPr>
          <w:sz w:val="24"/>
          <w:szCs w:val="24"/>
          <w:lang w:val="ro-RO"/>
        </w:rPr>
        <w:t>implementare și</w:t>
      </w:r>
      <w:r w:rsidR="001D3E8D" w:rsidRPr="00A469D7">
        <w:rPr>
          <w:rFonts w:eastAsia="Courier New" w:cstheme="minorHAnsi"/>
          <w:kern w:val="0"/>
          <w:sz w:val="24"/>
          <w:szCs w:val="24"/>
          <w:lang w:val="ro-RO" w:eastAsia="ro-RO"/>
          <w14:ligatures w14:val="none"/>
        </w:rPr>
        <w:t xml:space="preserve"> durabilitate a proiectului.</w:t>
      </w:r>
      <w:r w:rsidR="001D3E8D" w:rsidRPr="006D2EE4">
        <w:rPr>
          <w:rFonts w:eastAsia="Courier New" w:cstheme="minorHAnsi"/>
          <w:kern w:val="0"/>
          <w:sz w:val="24"/>
          <w:szCs w:val="24"/>
          <w:lang w:val="ro-RO" w:eastAsia="ro-RO"/>
          <w14:ligatures w14:val="none"/>
        </w:rPr>
        <w:t xml:space="preserve">  </w:t>
      </w:r>
    </w:p>
    <w:p w14:paraId="5CA36742" w14:textId="41B3177E" w:rsidR="001D3E8D" w:rsidRPr="001D3E8D" w:rsidRDefault="00A469D7" w:rsidP="00D97739">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3</w:t>
      </w:r>
      <w:r w:rsidR="001D3E8D" w:rsidRPr="00125AE6">
        <w:rPr>
          <w:rFonts w:eastAsia="Courier New" w:cstheme="minorHAnsi"/>
          <w:b/>
          <w:bCs/>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în caz contrar</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AM</w:t>
      </w:r>
      <w:r w:rsidR="00D97739">
        <w:rPr>
          <w:rFonts w:eastAsia="Courier New" w:cstheme="minorHAnsi"/>
          <w:kern w:val="0"/>
          <w:sz w:val="24"/>
          <w:szCs w:val="24"/>
          <w:lang w:val="ro-RO" w:eastAsia="ro-RO"/>
          <w14:ligatures w14:val="none"/>
        </w:rPr>
        <w:t xml:space="preserve"> </w:t>
      </w:r>
      <w:r w:rsidR="001D3E8D">
        <w:rPr>
          <w:rFonts w:eastAsia="Courier New" w:cstheme="minorHAnsi"/>
          <w:kern w:val="0"/>
          <w:sz w:val="24"/>
          <w:szCs w:val="24"/>
          <w:lang w:val="ro-RO" w:eastAsia="ro-RO"/>
          <w14:ligatures w14:val="none"/>
        </w:rPr>
        <w:t>PR</w:t>
      </w:r>
      <w:r w:rsidR="00D97739">
        <w:rPr>
          <w:rFonts w:eastAsia="Courier New" w:cstheme="minorHAnsi"/>
          <w:kern w:val="0"/>
          <w:sz w:val="24"/>
          <w:szCs w:val="24"/>
          <w:lang w:val="ro-RO" w:eastAsia="ro-RO"/>
          <w14:ligatures w14:val="none"/>
        </w:rPr>
        <w:t xml:space="preserve"> </w:t>
      </w:r>
      <w:r w:rsidR="001D3E8D">
        <w:rPr>
          <w:rFonts w:eastAsia="Courier New" w:cstheme="minorHAnsi"/>
          <w:kern w:val="0"/>
          <w:sz w:val="24"/>
          <w:szCs w:val="24"/>
          <w:lang w:val="ro-RO" w:eastAsia="ro-RO"/>
          <w14:ligatures w14:val="none"/>
        </w:rPr>
        <w:t>SM</w:t>
      </w:r>
      <w:r w:rsidR="001D3E8D" w:rsidRPr="001D3E8D">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w:t>
      </w:r>
    </w:p>
    <w:p w14:paraId="3DC93410" w14:textId="2158DE78" w:rsidR="00AA3AF9" w:rsidRPr="00B65AFA" w:rsidRDefault="00A469D7" w:rsidP="00D97739">
      <w:pPr>
        <w:pStyle w:val="ListParagraph"/>
        <w:numPr>
          <w:ilvl w:val="0"/>
          <w:numId w:val="7"/>
        </w:numPr>
        <w:autoSpaceDE w:val="0"/>
        <w:autoSpaceDN w:val="0"/>
        <w:adjustRightInd w:val="0"/>
        <w:spacing w:after="143"/>
        <w:ind w:left="0"/>
        <w:jc w:val="both"/>
        <w:rPr>
          <w:rFonts w:eastAsia="Courier New" w:cstheme="minorHAnsi"/>
          <w:lang w:eastAsia="ro-RO"/>
        </w:rPr>
      </w:pPr>
      <w:r w:rsidRPr="00B65AFA">
        <w:rPr>
          <w:rFonts w:eastAsia="Courier New" w:cstheme="minorHAnsi"/>
          <w:b/>
          <w:bCs/>
          <w:kern w:val="0"/>
          <w:lang w:eastAsia="ro-RO"/>
          <w14:ligatures w14:val="none"/>
        </w:rPr>
        <w:t>4</w:t>
      </w:r>
      <w:r w:rsidR="007646FD" w:rsidRPr="00B65AFA">
        <w:rPr>
          <w:rFonts w:eastAsia="Courier New" w:cstheme="minorHAnsi"/>
          <w:b/>
          <w:bCs/>
          <w:kern w:val="0"/>
          <w:lang w:eastAsia="ro-RO"/>
          <w14:ligatures w14:val="none"/>
        </w:rPr>
        <w:t>)</w:t>
      </w:r>
      <w:r w:rsidR="007646FD" w:rsidRPr="00B65AFA">
        <w:rPr>
          <w:rFonts w:eastAsia="Courier New" w:cstheme="minorHAnsi"/>
          <w:kern w:val="0"/>
          <w:lang w:eastAsia="ro-RO"/>
          <w14:ligatures w14:val="none"/>
        </w:rPr>
        <w:t xml:space="preserve"> Beneficiarul se obligă să îndeplinească obligațiile asumate, în conformitate cu prevederile Anexei 1 – Cererea de finanțare, privind reducerea consumului anual de energie primară și reducerea emisiilor de gaze cu efect de seră, în caz contrar, AM</w:t>
      </w:r>
      <w:r w:rsidR="00D97739">
        <w:rPr>
          <w:rFonts w:eastAsia="Courier New" w:cstheme="minorHAnsi"/>
          <w:kern w:val="0"/>
          <w:lang w:eastAsia="ro-RO"/>
          <w14:ligatures w14:val="none"/>
        </w:rPr>
        <w:t xml:space="preserve"> </w:t>
      </w:r>
      <w:r w:rsidR="007646FD" w:rsidRPr="00B65AFA">
        <w:rPr>
          <w:rFonts w:eastAsia="Courier New" w:cstheme="minorHAnsi"/>
          <w:kern w:val="0"/>
          <w:lang w:eastAsia="ro-RO"/>
          <w14:ligatures w14:val="none"/>
        </w:rPr>
        <w:t>PR</w:t>
      </w:r>
      <w:r w:rsidR="00D97739">
        <w:rPr>
          <w:rFonts w:eastAsia="Courier New" w:cstheme="minorHAnsi"/>
          <w:kern w:val="0"/>
          <w:lang w:eastAsia="ro-RO"/>
          <w14:ligatures w14:val="none"/>
        </w:rPr>
        <w:t xml:space="preserve"> </w:t>
      </w:r>
      <w:r w:rsidR="007646FD" w:rsidRPr="00B65AFA">
        <w:rPr>
          <w:rFonts w:eastAsia="Courier New" w:cstheme="minorHAnsi"/>
          <w:kern w:val="0"/>
          <w:lang w:eastAsia="ro-RO"/>
          <w14:ligatures w14:val="none"/>
        </w:rPr>
        <w:t>SM poate rezilia contractul de finanțare, iar finanțarea nerambursabilă acordată va fi recuperată în conformitate cu prevederile prezentului contract.</w:t>
      </w:r>
      <w:r w:rsidR="00AA3AF9" w:rsidRPr="00B65AFA">
        <w:rPr>
          <w:rFonts w:eastAsia="Courier New" w:cstheme="minorHAnsi"/>
          <w:b/>
          <w:bCs/>
          <w:kern w:val="0"/>
          <w:lang w:eastAsia="ro-RO"/>
          <w14:ligatures w14:val="none"/>
        </w:rPr>
        <w:t xml:space="preserve"> </w:t>
      </w:r>
    </w:p>
    <w:p w14:paraId="3D9B3178" w14:textId="0E8FA206" w:rsidR="00AA3AF9" w:rsidRPr="00B65AFA" w:rsidRDefault="00AA3AF9" w:rsidP="00D97739">
      <w:pPr>
        <w:pStyle w:val="ListParagraph"/>
        <w:numPr>
          <w:ilvl w:val="0"/>
          <w:numId w:val="7"/>
        </w:numPr>
        <w:autoSpaceDE w:val="0"/>
        <w:autoSpaceDN w:val="0"/>
        <w:adjustRightInd w:val="0"/>
        <w:spacing w:after="143"/>
        <w:ind w:left="0"/>
        <w:jc w:val="both"/>
        <w:rPr>
          <w:rFonts w:eastAsia="Courier New" w:cstheme="minorHAnsi"/>
          <w:lang w:eastAsia="ro-RO"/>
        </w:rPr>
      </w:pPr>
      <w:r w:rsidRPr="00B65AFA">
        <w:rPr>
          <w:rFonts w:eastAsia="Courier New" w:cstheme="minorHAnsi"/>
          <w:b/>
          <w:bCs/>
          <w:kern w:val="0"/>
          <w:lang w:eastAsia="ro-RO"/>
          <w14:ligatures w14:val="none"/>
        </w:rPr>
        <w:t>5)</w:t>
      </w:r>
      <w:r w:rsidRPr="00B65AFA">
        <w:rPr>
          <w:rFonts w:eastAsia="Courier New" w:cstheme="minorHAnsi"/>
          <w:kern w:val="0"/>
          <w:lang w:eastAsia="ro-RO"/>
          <w14:ligatures w14:val="none"/>
        </w:rPr>
        <w:t xml:space="preserve"> Beneficiarul are obligația ca la un an de la finalizarea proiectului să transmită </w:t>
      </w:r>
      <w:r w:rsidRPr="00B65AFA">
        <w:rPr>
          <w:rFonts w:eastAsia="Courier New" w:cstheme="minorHAnsi"/>
          <w:lang w:eastAsia="ro-RO"/>
        </w:rPr>
        <w:t>Raportul de audit energetic/certificatul energetic din care să rezulte valoarea indicatorilor pentru anul ulterior investiției.</w:t>
      </w:r>
    </w:p>
    <w:p w14:paraId="4760C7D0" w14:textId="19010A3E" w:rsidR="007646FD" w:rsidRPr="007646FD" w:rsidRDefault="0023754A"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lastRenderedPageBreak/>
        <w:t>6)</w:t>
      </w:r>
      <w:r w:rsidR="007646FD" w:rsidRPr="007646FD">
        <w:rPr>
          <w:rFonts w:eastAsia="Courier New" w:cstheme="minorHAnsi"/>
          <w:kern w:val="0"/>
          <w:lang w:eastAsia="ro-RO"/>
          <w14:ligatures w14:val="none"/>
        </w:rPr>
        <w:t xml:space="preserve"> </w:t>
      </w:r>
      <w:r w:rsidR="00696C55">
        <w:rPr>
          <w:rFonts w:eastAsia="Courier New" w:cstheme="minorHAnsi"/>
          <w:kern w:val="0"/>
          <w:lang w:eastAsia="ro-RO"/>
          <w14:ligatures w14:val="none"/>
        </w:rPr>
        <w:t xml:space="preserve">(Aplicabil în cazul proiectelor având ca obiect </w:t>
      </w:r>
      <w:r w:rsidR="00696C55">
        <w:t>al investiției</w:t>
      </w:r>
      <w:r w:rsidR="00696C55">
        <w:rPr>
          <w:rFonts w:eastAsia="Courier New" w:cstheme="minorHAnsi"/>
          <w:kern w:val="0"/>
          <w:lang w:eastAsia="ro-RO"/>
          <w14:ligatures w14:val="none"/>
        </w:rPr>
        <w:t xml:space="preserve"> imobile clasificate ca monumente istorice) Î</w:t>
      </w:r>
      <w:r w:rsidR="007646FD" w:rsidRPr="007646FD">
        <w:rPr>
          <w:rFonts w:eastAsia="Courier New" w:cstheme="minorHAnsi"/>
          <w:kern w:val="0"/>
          <w:lang w:eastAsia="ro-RO"/>
          <w14:ligatures w14:val="none"/>
        </w:rPr>
        <w:t>n cazul în care în perioada de implementare sau durabilitate, clădirea nu mai este clasificată ca fiind monument istoric, proiectul devine neeligibil, AMPRSM putând dispune recuperarea finanțării acordate în conformitate cu prevederile prezentului contract.</w:t>
      </w:r>
    </w:p>
    <w:p w14:paraId="72C33D69" w14:textId="6FD675BB" w:rsidR="006D2EE4" w:rsidRPr="006D2EE4" w:rsidRDefault="0023754A"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7</w:t>
      </w:r>
      <w:r w:rsidR="006D2EE4" w:rsidRPr="00125AE6">
        <w:rPr>
          <w:rFonts w:eastAsia="Courier New" w:cstheme="minorHAnsi"/>
          <w:b/>
          <w:bCs/>
          <w:kern w:val="0"/>
          <w:lang w:eastAsia="ro-RO"/>
          <w14:ligatures w14:val="none"/>
        </w:rPr>
        <w:t>)</w:t>
      </w:r>
      <w:r w:rsidR="006D2EE4">
        <w:rPr>
          <w:rFonts w:eastAsia="Courier New" w:cstheme="minorHAnsi"/>
          <w:kern w:val="0"/>
          <w:lang w:eastAsia="ro-RO"/>
          <w14:ligatures w14:val="none"/>
        </w:rPr>
        <w:t xml:space="preserve"> </w:t>
      </w:r>
      <w:r w:rsidR="006D2EE4" w:rsidRPr="006D2EE4">
        <w:rPr>
          <w:rFonts w:eastAsia="Courier New" w:cstheme="minorHAnsi"/>
          <w:kern w:val="0"/>
          <w:lang w:eastAsia="ro-RO"/>
          <w14:ligatures w14:val="none"/>
        </w:rPr>
        <w:t xml:space="preserve">Beneficiarul are obligația ca pe perioada de durabilitate prevăzută la art. 2 alin. (5) din Condiții generale, </w:t>
      </w:r>
      <w:r w:rsidR="00F24EF4" w:rsidRPr="007646FD">
        <w:rPr>
          <w:rFonts w:eastAsia="Courier New" w:cstheme="minorHAnsi"/>
          <w:kern w:val="0"/>
          <w:lang w:eastAsia="ro-RO"/>
          <w14:ligatures w14:val="none"/>
        </w:rPr>
        <w:t>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w:t>
      </w:r>
      <w:r w:rsidR="00696C55">
        <w:rPr>
          <w:rFonts w:eastAsia="Courier New" w:cstheme="minorHAnsi"/>
          <w:kern w:val="0"/>
          <w:lang w:eastAsia="ro-RO"/>
          <w14:ligatures w14:val="none"/>
        </w:rPr>
        <w:t>a</w:t>
      </w:r>
      <w:r w:rsidR="006D2EE4" w:rsidRPr="006D2EE4">
        <w:rPr>
          <w:rFonts w:eastAsia="Courier New" w:cstheme="minorHAnsi"/>
          <w:kern w:val="0"/>
          <w:lang w:eastAsia="ro-RO"/>
          <w14:ligatures w14:val="none"/>
        </w:rPr>
        <w:t>, în caz contrar AM</w:t>
      </w:r>
      <w:r w:rsidR="00D97739">
        <w:rPr>
          <w:rFonts w:eastAsia="Courier New" w:cstheme="minorHAnsi"/>
          <w:kern w:val="0"/>
          <w:lang w:eastAsia="ro-RO"/>
          <w14:ligatures w14:val="none"/>
        </w:rPr>
        <w:t xml:space="preserve"> </w:t>
      </w:r>
      <w:r w:rsidR="00696C55">
        <w:rPr>
          <w:rFonts w:eastAsia="Courier New" w:cstheme="minorHAnsi"/>
          <w:kern w:val="0"/>
          <w:lang w:eastAsia="ro-RO"/>
          <w14:ligatures w14:val="none"/>
        </w:rPr>
        <w:t>PR</w:t>
      </w:r>
      <w:r w:rsidR="00D97739">
        <w:rPr>
          <w:rFonts w:eastAsia="Courier New" w:cstheme="minorHAnsi"/>
          <w:kern w:val="0"/>
          <w:lang w:eastAsia="ro-RO"/>
          <w14:ligatures w14:val="none"/>
        </w:rPr>
        <w:t xml:space="preserve">  </w:t>
      </w:r>
      <w:r w:rsidR="00696C55">
        <w:rPr>
          <w:rFonts w:eastAsia="Courier New" w:cstheme="minorHAnsi"/>
          <w:kern w:val="0"/>
          <w:lang w:eastAsia="ro-RO"/>
          <w14:ligatures w14:val="none"/>
        </w:rPr>
        <w:t>SM</w:t>
      </w:r>
      <w:r w:rsidR="006D2EE4" w:rsidRPr="006D2EE4">
        <w:rPr>
          <w:rFonts w:eastAsia="Courier New" w:cstheme="minorHAnsi"/>
          <w:kern w:val="0"/>
          <w:lang w:eastAsia="ro-RO"/>
          <w14:ligatures w14:val="none"/>
        </w:rPr>
        <w:t xml:space="preserve"> putând dispune rezilierea și recuperarea finanțării acordate în conformitate cu prevederile prezentului contract. </w:t>
      </w:r>
    </w:p>
    <w:p w14:paraId="78B29113" w14:textId="711CCD04" w:rsidR="006D2EE4" w:rsidRPr="006D2EE4" w:rsidRDefault="0023754A"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8</w:t>
      </w:r>
      <w:r w:rsidR="006D2EE4" w:rsidRPr="00125AE6">
        <w:rPr>
          <w:rFonts w:eastAsia="Courier New" w:cstheme="minorHAnsi"/>
          <w:b/>
          <w:bCs/>
          <w:kern w:val="0"/>
          <w:lang w:eastAsia="ro-RO"/>
          <w14:ligatures w14:val="none"/>
        </w:rPr>
        <w:t>)</w:t>
      </w:r>
      <w:r w:rsidR="006D2EE4">
        <w:rPr>
          <w:rFonts w:eastAsia="Courier New" w:cstheme="minorHAnsi"/>
          <w:kern w:val="0"/>
          <w:lang w:eastAsia="ro-RO"/>
          <w14:ligatures w14:val="none"/>
        </w:rPr>
        <w:t xml:space="preserve"> </w:t>
      </w:r>
      <w:r w:rsidR="001D3E8D" w:rsidRPr="001D3E8D">
        <w:rPr>
          <w:rFonts w:eastAsia="Courier New" w:cstheme="minorHAnsi"/>
          <w:kern w:val="0"/>
          <w:lang w:eastAsia="ro-RO"/>
          <w14:ligatures w14:val="none"/>
        </w:rPr>
        <w:t>Pe perioada de durabilitate</w:t>
      </w:r>
      <w:r w:rsidR="00F5380A" w:rsidRPr="00F5380A">
        <w:rPr>
          <w:rFonts w:eastAsia="Courier New" w:cstheme="minorHAnsi"/>
          <w:kern w:val="0"/>
          <w:lang w:eastAsia="ro-RO"/>
          <w14:ligatures w14:val="none"/>
        </w:rPr>
        <w:t xml:space="preserve"> </w:t>
      </w:r>
      <w:r w:rsidR="00F5380A" w:rsidRPr="007646FD">
        <w:rPr>
          <w:rFonts w:eastAsia="Courier New" w:cstheme="minorHAnsi"/>
          <w:kern w:val="0"/>
          <w:lang w:eastAsia="ro-RO"/>
          <w14:ligatures w14:val="none"/>
        </w:rPr>
        <w:t>prevăzută la art. 2 alin. (5) din Condiții generale</w:t>
      </w:r>
      <w:r w:rsidR="001D3E8D" w:rsidRPr="001D3E8D">
        <w:rPr>
          <w:rFonts w:eastAsia="Courier New" w:cstheme="minorHAnsi"/>
          <w:kern w:val="0"/>
          <w:lang w:eastAsia="ro-RO"/>
          <w14:ligatures w14:val="none"/>
        </w:rPr>
        <w:t>, transmiterea dreptului de folosință asupra anumitor spații/unități de clădire realizate prin proiect ce vor fi închiriate/date în folosință gratuită/concesionate către o terță parte se poate face numai printr-o procedură transparentă și nediscriminatorie, în condiţiile legii, cu condiția ca activitatea desfășurată de persoanele juridice respective să nu afecteze activitatea principală/ funcțiunea clădirii publice, iar suprafața utilă cumulată aferentă acestor spații/unități de clădire să nu depășească 10% din suprafața totală utilă a clădirii. Nerespectarea condiției de transmitere a dreptului de folosință anterior menționat poate conduce la rezilierea și recuperarea finanțării acordate în conformitate cu prevederile prezentului contract.</w:t>
      </w:r>
    </w:p>
    <w:p w14:paraId="2F13BD33" w14:textId="7A3BA6FE" w:rsidR="0023754A" w:rsidRPr="0023754A" w:rsidRDefault="0023754A"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Pr>
          <w:rFonts w:eastAsia="Courier New" w:cstheme="minorHAnsi"/>
          <w:b/>
          <w:bCs/>
          <w:kern w:val="0"/>
          <w:lang w:eastAsia="ro-RO"/>
          <w14:ligatures w14:val="none"/>
        </w:rPr>
        <w:t>9</w:t>
      </w:r>
      <w:r w:rsidR="006D2EE4" w:rsidRPr="00BF6D21">
        <w:rPr>
          <w:rFonts w:eastAsia="Courier New" w:cstheme="minorHAnsi"/>
          <w:b/>
          <w:bCs/>
          <w:kern w:val="0"/>
          <w:lang w:eastAsia="ro-RO"/>
          <w14:ligatures w14:val="none"/>
        </w:rPr>
        <w:t>)</w:t>
      </w:r>
      <w:r w:rsidR="006D2EE4" w:rsidRPr="00BF6D21">
        <w:rPr>
          <w:rFonts w:eastAsia="Courier New" w:cstheme="minorHAnsi"/>
          <w:kern w:val="0"/>
          <w:lang w:eastAsia="ro-RO"/>
          <w14:ligatures w14:val="none"/>
        </w:rPr>
        <w:t xml:space="preserve"> Beneficiarul poate transmite, în condiţiile legii, pe perioada de durabilitate</w:t>
      </w:r>
      <w:r w:rsidR="001D3E8D" w:rsidRPr="00BF6D21">
        <w:rPr>
          <w:rFonts w:eastAsia="Courier New" w:cstheme="minorHAnsi"/>
          <w:kern w:val="0"/>
          <w:lang w:eastAsia="ro-RO"/>
          <w14:ligatures w14:val="none"/>
        </w:rPr>
        <w:t xml:space="preserve"> prevăzută la art. 2 alin. (5) din Condiții generale</w:t>
      </w:r>
      <w:r w:rsidR="006D2EE4" w:rsidRPr="00BF6D21">
        <w:rPr>
          <w:rFonts w:eastAsia="Courier New" w:cstheme="minorHAnsi"/>
          <w:kern w:val="0"/>
          <w:lang w:eastAsia="ro-RO"/>
          <w14:ligatures w14:val="none"/>
        </w:rPr>
        <w:t>, realizarea serviciilor de administrare asupra obiectelor/bunurilor realizate prin proiect către o structură competentă aflată în subordine, exclusiv pentru îndeplinirea obiectivelor proiectului, fără ca structura respectivă să obțină venituri</w:t>
      </w:r>
      <w:r w:rsidR="007646FD" w:rsidRPr="00BF6D21">
        <w:rPr>
          <w:rFonts w:eastAsia="Courier New" w:cstheme="minorHAnsi"/>
          <w:kern w:val="0"/>
          <w:lang w:eastAsia="ro-RO"/>
          <w14:ligatures w14:val="none"/>
        </w:rPr>
        <w:t xml:space="preserve"> sau să fie identificate elemente de natura ajutorului de stat</w:t>
      </w:r>
      <w:r w:rsidR="006D2EE4" w:rsidRPr="00BF6D21">
        <w:rPr>
          <w:rFonts w:eastAsia="Courier New" w:cstheme="minorHAnsi"/>
          <w:kern w:val="0"/>
          <w:lang w:eastAsia="ro-RO"/>
          <w14:ligatures w14:val="none"/>
        </w:rPr>
        <w:t>.</w:t>
      </w:r>
    </w:p>
    <w:p w14:paraId="6A8F612C" w14:textId="39017C52" w:rsidR="0023754A" w:rsidRPr="0023754A" w:rsidRDefault="0023754A"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Pr>
          <w:rFonts w:eastAsia="Courier New" w:cstheme="minorHAnsi"/>
          <w:b/>
          <w:bCs/>
          <w:kern w:val="0"/>
          <w:lang w:eastAsia="ro-RO"/>
          <w14:ligatures w14:val="none"/>
        </w:rPr>
        <w:t xml:space="preserve">10) </w:t>
      </w:r>
      <w:r w:rsidRPr="0023754A">
        <w:rPr>
          <w:rFonts w:eastAsia="Courier New" w:cstheme="minorHAnsi"/>
          <w:kern w:val="0"/>
          <w:lang w:eastAsia="ro-RO"/>
          <w14:ligatures w14:val="none"/>
        </w:rPr>
        <w:t xml:space="preserve">Beneficiarul se obligă să nu utilizeze obiectele/bunurile, fie ele mobile sau imobile, în vederea </w:t>
      </w:r>
      <w:proofErr w:type="spellStart"/>
      <w:r w:rsidRPr="0023754A">
        <w:rPr>
          <w:rFonts w:eastAsia="Courier New" w:cstheme="minorHAnsi"/>
          <w:kern w:val="0"/>
          <w:lang w:eastAsia="ro-RO"/>
          <w14:ligatures w14:val="none"/>
        </w:rPr>
        <w:t>desfăşurării</w:t>
      </w:r>
      <w:proofErr w:type="spellEnd"/>
      <w:r w:rsidRPr="0023754A">
        <w:rPr>
          <w:rFonts w:eastAsia="Courier New" w:cstheme="minorHAnsi"/>
          <w:kern w:val="0"/>
          <w:lang w:eastAsia="ro-RO"/>
          <w14:ligatures w14:val="none"/>
        </w:rPr>
        <w:t xml:space="preserve"> de </w:t>
      </w:r>
      <w:proofErr w:type="spellStart"/>
      <w:r w:rsidRPr="0023754A">
        <w:rPr>
          <w:rFonts w:eastAsia="Courier New" w:cstheme="minorHAnsi"/>
          <w:kern w:val="0"/>
          <w:lang w:eastAsia="ro-RO"/>
          <w14:ligatures w14:val="none"/>
        </w:rPr>
        <w:t>activităţi</w:t>
      </w:r>
      <w:proofErr w:type="spellEnd"/>
      <w:r w:rsidRPr="0023754A">
        <w:rPr>
          <w:rFonts w:eastAsia="Courier New" w:cstheme="minorHAnsi"/>
          <w:kern w:val="0"/>
          <w:lang w:eastAsia="ro-RO"/>
          <w14:ligatures w14:val="none"/>
        </w:rPr>
        <w:t xml:space="preserve"> economice, în scopul </w:t>
      </w:r>
      <w:proofErr w:type="spellStart"/>
      <w:r w:rsidRPr="0023754A">
        <w:rPr>
          <w:rFonts w:eastAsia="Courier New" w:cstheme="minorHAnsi"/>
          <w:kern w:val="0"/>
          <w:lang w:eastAsia="ro-RO"/>
          <w14:ligatures w14:val="none"/>
        </w:rPr>
        <w:t>obţinerii</w:t>
      </w:r>
      <w:proofErr w:type="spellEnd"/>
      <w:r w:rsidRPr="0023754A">
        <w:rPr>
          <w:rFonts w:eastAsia="Courier New" w:cstheme="minorHAnsi"/>
          <w:kern w:val="0"/>
          <w:lang w:eastAsia="ro-RO"/>
          <w14:ligatures w14:val="none"/>
        </w:rPr>
        <w:t xml:space="preserve"> de venituri prin cedarea </w:t>
      </w:r>
      <w:proofErr w:type="spellStart"/>
      <w:r w:rsidRPr="0023754A">
        <w:rPr>
          <w:rFonts w:eastAsia="Courier New" w:cstheme="minorHAnsi"/>
          <w:kern w:val="0"/>
          <w:lang w:eastAsia="ro-RO"/>
          <w14:ligatures w14:val="none"/>
        </w:rPr>
        <w:t>folosinţei</w:t>
      </w:r>
      <w:proofErr w:type="spellEnd"/>
      <w:r w:rsidRPr="0023754A">
        <w:rPr>
          <w:rFonts w:eastAsia="Courier New" w:cstheme="minorHAnsi"/>
          <w:kern w:val="0"/>
          <w:lang w:eastAsia="ro-RO"/>
          <w14:ligatures w14:val="none"/>
        </w:rPr>
        <w:t xml:space="preserve"> oricăruia dintre obiecte/bunuri către o </w:t>
      </w:r>
      <w:proofErr w:type="spellStart"/>
      <w:r w:rsidRPr="0023754A">
        <w:rPr>
          <w:rFonts w:eastAsia="Courier New" w:cstheme="minorHAnsi"/>
          <w:kern w:val="0"/>
          <w:lang w:eastAsia="ro-RO"/>
          <w14:ligatures w14:val="none"/>
        </w:rPr>
        <w:t>terţă</w:t>
      </w:r>
      <w:proofErr w:type="spellEnd"/>
      <w:r w:rsidRPr="0023754A">
        <w:rPr>
          <w:rFonts w:eastAsia="Courier New" w:cstheme="minorHAnsi"/>
          <w:kern w:val="0"/>
          <w:lang w:eastAsia="ro-RO"/>
          <w14:ligatures w14:val="none"/>
        </w:rPr>
        <w:t xml:space="preserve"> parte, cu </w:t>
      </w:r>
      <w:proofErr w:type="spellStart"/>
      <w:r w:rsidRPr="0023754A">
        <w:rPr>
          <w:rFonts w:eastAsia="Courier New" w:cstheme="minorHAnsi"/>
          <w:kern w:val="0"/>
          <w:lang w:eastAsia="ro-RO"/>
          <w14:ligatures w14:val="none"/>
        </w:rPr>
        <w:t>excepţia</w:t>
      </w:r>
      <w:proofErr w:type="spellEnd"/>
      <w:r w:rsidRPr="0023754A">
        <w:rPr>
          <w:rFonts w:eastAsia="Courier New" w:cstheme="minorHAnsi"/>
          <w:kern w:val="0"/>
          <w:lang w:eastAsia="ro-RO"/>
          <w14:ligatures w14:val="none"/>
        </w:rPr>
        <w:t xml:space="preserve"> </w:t>
      </w:r>
      <w:proofErr w:type="spellStart"/>
      <w:r w:rsidRPr="0023754A">
        <w:rPr>
          <w:rFonts w:eastAsia="Courier New" w:cstheme="minorHAnsi"/>
          <w:kern w:val="0"/>
          <w:lang w:eastAsia="ro-RO"/>
          <w14:ligatures w14:val="none"/>
        </w:rPr>
        <w:t>activităţilor</w:t>
      </w:r>
      <w:proofErr w:type="spellEnd"/>
      <w:r w:rsidRPr="0023754A">
        <w:rPr>
          <w:rFonts w:eastAsia="Courier New" w:cstheme="minorHAnsi"/>
          <w:kern w:val="0"/>
          <w:lang w:eastAsia="ro-RO"/>
          <w14:ligatures w14:val="none"/>
        </w:rPr>
        <w:t xml:space="preserve"> corespunzătoare </w:t>
      </w:r>
      <w:proofErr w:type="spellStart"/>
      <w:r w:rsidRPr="0023754A">
        <w:rPr>
          <w:rFonts w:eastAsia="Courier New" w:cstheme="minorHAnsi"/>
          <w:kern w:val="0"/>
          <w:lang w:eastAsia="ro-RO"/>
          <w14:ligatures w14:val="none"/>
        </w:rPr>
        <w:t>destinaţiei</w:t>
      </w:r>
      <w:proofErr w:type="spellEnd"/>
      <w:r w:rsidRPr="0023754A">
        <w:rPr>
          <w:rFonts w:eastAsia="Courier New" w:cstheme="minorHAnsi"/>
          <w:kern w:val="0"/>
          <w:lang w:eastAsia="ro-RO"/>
          <w14:ligatures w14:val="none"/>
        </w:rPr>
        <w:t xml:space="preserve"> principale a acestora, pe întreaga perioadă de durabilitate a contractului de finanțare.</w:t>
      </w:r>
    </w:p>
    <w:p w14:paraId="2EA35B14" w14:textId="2A18885C" w:rsidR="0023754A" w:rsidRDefault="0023754A"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Pr>
          <w:rFonts w:eastAsia="Courier New" w:cstheme="minorHAnsi"/>
          <w:b/>
          <w:bCs/>
          <w:kern w:val="0"/>
          <w:lang w:eastAsia="ro-RO"/>
          <w14:ligatures w14:val="none"/>
        </w:rPr>
        <w:t xml:space="preserve">(11) </w:t>
      </w:r>
      <w:r w:rsidRPr="0023754A">
        <w:rPr>
          <w:rFonts w:eastAsia="Courier New" w:cstheme="minorHAnsi"/>
          <w:kern w:val="0"/>
          <w:lang w:eastAsia="ro-RO"/>
          <w14:ligatures w14:val="none"/>
        </w:rPr>
        <w:t xml:space="preserve">Pentru nerespectarea </w:t>
      </w:r>
      <w:proofErr w:type="spellStart"/>
      <w:r w:rsidRPr="0023754A">
        <w:rPr>
          <w:rFonts w:eastAsia="Courier New" w:cstheme="minorHAnsi"/>
          <w:kern w:val="0"/>
          <w:lang w:eastAsia="ro-RO"/>
          <w14:ligatures w14:val="none"/>
        </w:rPr>
        <w:t>obligaţiilor</w:t>
      </w:r>
      <w:proofErr w:type="spellEnd"/>
      <w:r w:rsidRPr="0023754A">
        <w:rPr>
          <w:rFonts w:eastAsia="Courier New" w:cstheme="minorHAnsi"/>
          <w:kern w:val="0"/>
          <w:lang w:eastAsia="ro-RO"/>
          <w14:ligatures w14:val="none"/>
        </w:rPr>
        <w:t xml:space="preserve"> prevăzute la alin. (</w:t>
      </w:r>
      <w:r>
        <w:rPr>
          <w:rFonts w:eastAsia="Courier New" w:cstheme="minorHAnsi"/>
          <w:kern w:val="0"/>
          <w:lang w:eastAsia="ro-RO"/>
          <w14:ligatures w14:val="none"/>
        </w:rPr>
        <w:t>2</w:t>
      </w:r>
      <w:r w:rsidRPr="0023754A">
        <w:rPr>
          <w:rFonts w:eastAsia="Courier New" w:cstheme="minorHAnsi"/>
          <w:kern w:val="0"/>
          <w:lang w:eastAsia="ro-RO"/>
          <w14:ligatures w14:val="none"/>
        </w:rPr>
        <w:t>), (1</w:t>
      </w:r>
      <w:r>
        <w:rPr>
          <w:rFonts w:eastAsia="Courier New" w:cstheme="minorHAnsi"/>
          <w:kern w:val="0"/>
          <w:lang w:eastAsia="ro-RO"/>
          <w14:ligatures w14:val="none"/>
        </w:rPr>
        <w:t>0</w:t>
      </w:r>
      <w:r w:rsidRPr="0023754A">
        <w:rPr>
          <w:rFonts w:eastAsia="Courier New" w:cstheme="minorHAnsi"/>
          <w:kern w:val="0"/>
          <w:lang w:eastAsia="ro-RO"/>
          <w14:ligatures w14:val="none"/>
        </w:rPr>
        <w:t>), AM PR SM poate dispune, după caz, rezilierea și recuperarea sumelor plătite, în conformitate cu prevederile prezentului contract</w:t>
      </w:r>
      <w:r w:rsidRPr="0023754A">
        <w:rPr>
          <w:rFonts w:eastAsia="Courier New" w:cstheme="minorHAnsi"/>
          <w:b/>
          <w:bCs/>
          <w:kern w:val="0"/>
          <w:lang w:eastAsia="ro-RO"/>
          <w14:ligatures w14:val="none"/>
        </w:rPr>
        <w:t>.</w:t>
      </w:r>
    </w:p>
    <w:p w14:paraId="3CFCEE44" w14:textId="5E65A631" w:rsidR="00EE5CBB" w:rsidRPr="00EE5CBB" w:rsidRDefault="0023754A"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Pr>
          <w:rFonts w:eastAsia="Courier New" w:cstheme="minorHAnsi"/>
          <w:b/>
          <w:bCs/>
          <w:kern w:val="0"/>
          <w:lang w:eastAsia="ro-RO"/>
          <w14:ligatures w14:val="none"/>
        </w:rPr>
        <w:t xml:space="preserve">(12) </w:t>
      </w:r>
      <w:r w:rsidR="00EE5CBB" w:rsidRPr="00EE5CBB">
        <w:rPr>
          <w:rFonts w:eastAsia="Courier New" w:cstheme="minorHAnsi"/>
          <w:kern w:val="0"/>
          <w:lang w:eastAsia="ro-RO"/>
          <w14:ligatures w14:val="none"/>
        </w:rPr>
        <w:t xml:space="preserve">În conformitate cu art. 15 din </w:t>
      </w:r>
      <w:proofErr w:type="spellStart"/>
      <w:r w:rsidR="00EE5CBB" w:rsidRPr="00EE5CBB">
        <w:rPr>
          <w:rFonts w:eastAsia="Courier New" w:cstheme="minorHAnsi"/>
          <w:kern w:val="0"/>
          <w:lang w:eastAsia="ro-RO"/>
          <w14:ligatures w14:val="none"/>
        </w:rPr>
        <w:t>Ordonanţa</w:t>
      </w:r>
      <w:proofErr w:type="spellEnd"/>
      <w:r w:rsidR="00EE5CBB" w:rsidRPr="00EE5CBB">
        <w:rPr>
          <w:rFonts w:eastAsia="Courier New" w:cstheme="minorHAnsi"/>
          <w:kern w:val="0"/>
          <w:lang w:eastAsia="ro-RO"/>
          <w14:ligatures w14:val="none"/>
        </w:rPr>
        <w:t xml:space="preserve"> de </w:t>
      </w:r>
      <w:proofErr w:type="spellStart"/>
      <w:r w:rsidR="00EE5CBB" w:rsidRPr="00EE5CBB">
        <w:rPr>
          <w:rFonts w:eastAsia="Courier New" w:cstheme="minorHAnsi"/>
          <w:kern w:val="0"/>
          <w:lang w:eastAsia="ro-RO"/>
          <w14:ligatures w14:val="none"/>
        </w:rPr>
        <w:t>urgenţă</w:t>
      </w:r>
      <w:proofErr w:type="spellEnd"/>
      <w:r w:rsidR="00EE5CBB" w:rsidRPr="00EE5CBB">
        <w:rPr>
          <w:rFonts w:eastAsia="Courier New" w:cstheme="minorHAnsi"/>
          <w:kern w:val="0"/>
          <w:lang w:eastAsia="ro-RO"/>
          <w14:ligatures w14:val="none"/>
        </w:rPr>
        <w:t xml:space="preserve"> nr. 133/2021 privind gestionarea financiară a fondurilor europene pentru perioada de programare 2021-2027,</w:t>
      </w:r>
      <w:r w:rsidR="001035A9">
        <w:rPr>
          <w:rFonts w:eastAsia="Courier New" w:cstheme="minorHAnsi"/>
          <w:kern w:val="0"/>
          <w:lang w:eastAsia="ro-RO"/>
          <w14:ligatures w14:val="none"/>
        </w:rPr>
        <w:t xml:space="preserve"> </w:t>
      </w:r>
      <w:r w:rsidR="00EE5CBB" w:rsidRPr="00EE5CBB">
        <w:rPr>
          <w:rFonts w:eastAsia="Courier New" w:cstheme="minorHAnsi"/>
          <w:kern w:val="0"/>
          <w:lang w:eastAsia="ro-RO"/>
          <w14:ligatures w14:val="none"/>
        </w:rPr>
        <w:t xml:space="preserve">alocate României din Fondul european de dezvoltare regională, Fondul de coeziune, Fondul social european Plus, și Fondul pentru o </w:t>
      </w:r>
      <w:proofErr w:type="spellStart"/>
      <w:r w:rsidR="00EE5CBB" w:rsidRPr="00EE5CBB">
        <w:rPr>
          <w:rFonts w:eastAsia="Courier New" w:cstheme="minorHAnsi"/>
          <w:kern w:val="0"/>
          <w:lang w:eastAsia="ro-RO"/>
          <w14:ligatures w14:val="none"/>
        </w:rPr>
        <w:t>tranziţie</w:t>
      </w:r>
      <w:proofErr w:type="spellEnd"/>
      <w:r w:rsidR="00EE5CBB" w:rsidRPr="00EE5CBB">
        <w:rPr>
          <w:rFonts w:eastAsia="Courier New" w:cstheme="minorHAnsi"/>
          <w:kern w:val="0"/>
          <w:lang w:eastAsia="ro-RO"/>
          <w14:ligatures w14:val="none"/>
        </w:rPr>
        <w:t xml:space="preserve"> justă, </w:t>
      </w:r>
      <w:r w:rsidR="001035A9" w:rsidRPr="001035A9">
        <w:rPr>
          <w:rFonts w:eastAsia="Courier New" w:cstheme="minorHAnsi"/>
          <w:kern w:val="0"/>
          <w:lang w:eastAsia="ro-RO"/>
          <w14:ligatures w14:val="none"/>
        </w:rPr>
        <w:t>cu modificările și completările ulterioare</w:t>
      </w:r>
      <w:r w:rsidR="001035A9">
        <w:rPr>
          <w:rFonts w:eastAsia="Courier New" w:cstheme="minorHAnsi"/>
          <w:kern w:val="0"/>
          <w:lang w:eastAsia="ro-RO"/>
          <w14:ligatures w14:val="none"/>
        </w:rPr>
        <w:t xml:space="preserve">, </w:t>
      </w:r>
      <w:r w:rsidR="00EE5CBB" w:rsidRPr="00EE5CBB">
        <w:rPr>
          <w:rFonts w:eastAsia="Courier New" w:cstheme="minorHAnsi"/>
          <w:kern w:val="0"/>
          <w:lang w:eastAsia="ro-RO"/>
          <w14:ligatures w14:val="none"/>
        </w:rPr>
        <w:t>AM PR</w:t>
      </w:r>
      <w:r w:rsidR="00D97739">
        <w:rPr>
          <w:rFonts w:eastAsia="Courier New" w:cstheme="minorHAnsi"/>
          <w:kern w:val="0"/>
          <w:lang w:eastAsia="ro-RO"/>
          <w14:ligatures w14:val="none"/>
        </w:rPr>
        <w:t xml:space="preserve"> </w:t>
      </w:r>
      <w:r w:rsidR="00EE5CBB" w:rsidRPr="00EE5CBB">
        <w:rPr>
          <w:rFonts w:eastAsia="Courier New" w:cstheme="minorHAnsi"/>
          <w:kern w:val="0"/>
          <w:lang w:eastAsia="ro-RO"/>
          <w14:ligatures w14:val="none"/>
        </w:rPr>
        <w:t xml:space="preserve">SM poate, în scopul utilizării eficiente a fondurilor publice, dezangaja fondurile rămase neutilizate în urma atribuirii și/sau finalizării contractelor de </w:t>
      </w:r>
      <w:proofErr w:type="spellStart"/>
      <w:r w:rsidR="00EE5CBB" w:rsidRPr="00EE5CBB">
        <w:rPr>
          <w:rFonts w:eastAsia="Courier New" w:cstheme="minorHAnsi"/>
          <w:kern w:val="0"/>
          <w:lang w:eastAsia="ro-RO"/>
          <w14:ligatures w14:val="none"/>
        </w:rPr>
        <w:t>achiziţie</w:t>
      </w:r>
      <w:proofErr w:type="spellEnd"/>
      <w:r w:rsidR="00EE5CBB" w:rsidRPr="00EE5CBB">
        <w:rPr>
          <w:rFonts w:eastAsia="Courier New" w:cstheme="minorHAnsi"/>
          <w:kern w:val="0"/>
          <w:lang w:eastAsia="ro-RO"/>
          <w14:ligatures w14:val="none"/>
        </w:rPr>
        <w:t xml:space="preserve"> publică aferente contractelor/deciziilor de </w:t>
      </w:r>
      <w:proofErr w:type="spellStart"/>
      <w:r w:rsidR="00EE5CBB" w:rsidRPr="00EE5CBB">
        <w:rPr>
          <w:rFonts w:eastAsia="Courier New" w:cstheme="minorHAnsi"/>
          <w:kern w:val="0"/>
          <w:lang w:eastAsia="ro-RO"/>
          <w14:ligatures w14:val="none"/>
        </w:rPr>
        <w:t>finanţare</w:t>
      </w:r>
      <w:proofErr w:type="spellEnd"/>
      <w:r w:rsidR="00EE5CBB" w:rsidRPr="00EE5CBB">
        <w:rPr>
          <w:rFonts w:eastAsia="Courier New" w:cstheme="minorHAnsi"/>
          <w:kern w:val="0"/>
          <w:lang w:eastAsia="ro-RO"/>
          <w14:ligatures w14:val="none"/>
        </w:rPr>
        <w:t xml:space="preserve">, în </w:t>
      </w:r>
      <w:proofErr w:type="spellStart"/>
      <w:r w:rsidR="00EE5CBB" w:rsidRPr="00EE5CBB">
        <w:rPr>
          <w:rFonts w:eastAsia="Courier New" w:cstheme="minorHAnsi"/>
          <w:kern w:val="0"/>
          <w:lang w:eastAsia="ro-RO"/>
          <w14:ligatures w14:val="none"/>
        </w:rPr>
        <w:t>condiţiile</w:t>
      </w:r>
      <w:proofErr w:type="spellEnd"/>
      <w:r w:rsidR="00EE5CBB" w:rsidRPr="00EE5CBB">
        <w:rPr>
          <w:rFonts w:eastAsia="Courier New" w:cstheme="minorHAnsi"/>
          <w:kern w:val="0"/>
          <w:lang w:eastAsia="ro-RO"/>
          <w14:ligatures w14:val="none"/>
        </w:rPr>
        <w:t xml:space="preserve"> legii. Prin urmare, în ceea ce privește dezangajarea fondurilor rămase neutilizate, este necesar să se facă distincție între două momente diferite în timp, după cum urmează: </w:t>
      </w:r>
    </w:p>
    <w:p w14:paraId="0B15EB08" w14:textId="77777777"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 xml:space="preserve">A. În momentul atribuirii contractului: </w:t>
      </w:r>
    </w:p>
    <w:p w14:paraId="34B90C87" w14:textId="7DDCA441"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lastRenderedPageBreak/>
        <w:t>(i) În scopul asigurării utilizării eficiente a fondurilor publice,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 xml:space="preserve">SM este îndreptățită să procedeze la dezangajarea fondurilor neutilizate conform prevederilor </w:t>
      </w:r>
      <w:r>
        <w:rPr>
          <w:rFonts w:eastAsia="Courier New" w:cstheme="minorHAnsi"/>
          <w:kern w:val="0"/>
          <w:lang w:eastAsia="ro-RO"/>
          <w14:ligatures w14:val="none"/>
        </w:rPr>
        <w:t>contractului de finanțare</w:t>
      </w:r>
      <w:r w:rsidRPr="00EE5CBB">
        <w:rPr>
          <w:rFonts w:eastAsia="Courier New" w:cstheme="minorHAnsi"/>
          <w:kern w:val="0"/>
          <w:lang w:eastAsia="ro-RO"/>
          <w14:ligatures w14:val="none"/>
        </w:rPr>
        <w:t xml:space="preserve">, odată ce au fost atribuite contractele de achiziție de lucrări aferente investiției menționate în contractul de finanțare. </w:t>
      </w:r>
    </w:p>
    <w:p w14:paraId="55238D5A" w14:textId="1A8E71EC"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(ii) Beneficiarul are obligația de a notifica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 xml:space="preserve">SM în termen de maximum 10 zile lucrătoare de la atribuirea contractului sau contractelor de achiziție de lucrări, cu privire la suma atribuită sau sumele atribuite, în scopul dezangajării fondurilor conform prevederilor prezentului contract de finanțare. </w:t>
      </w:r>
    </w:p>
    <w:p w14:paraId="29031ABA" w14:textId="65B52EB1"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(iii)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 xml:space="preserve">SM este obligată să efectueze dezangajarea fondurilor rămase neutilizate în termen de maximum 20 de zile lucrătoare de la primirea notificării de la Beneficiar, prin intermediul unei notificări unilaterale, în conformitate cu prevederile contractuale. </w:t>
      </w:r>
    </w:p>
    <w:p w14:paraId="63CEFD0E" w14:textId="77777777"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 xml:space="preserve">B. La finalizarea contractului: </w:t>
      </w:r>
    </w:p>
    <w:p w14:paraId="0871729D" w14:textId="72CD32D6"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 În considerarea eficienței utilizării fondurilor publice,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192E20E4" w14:textId="45242338"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(ii) Beneficiarul are obligația de a notifica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 xml:space="preserve">SM în termen de maxim 10 zile lucrătoare de la finalizarea contractului sau contractelor de achiziție din cadrul proiectului, cu privire la sumele rămase neutilizate și care nu vor fi realocate în cadrul bugetului proiectului. </w:t>
      </w:r>
    </w:p>
    <w:p w14:paraId="08DD63CF" w14:textId="16CEDE2D" w:rsidR="0023754A"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p w14:paraId="461C9E8A" w14:textId="1667EF57" w:rsid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 xml:space="preserve">(13) </w:t>
      </w:r>
      <w:r w:rsidRPr="00EE5CBB">
        <w:rPr>
          <w:rFonts w:eastAsia="Courier New" w:cstheme="minorHAnsi"/>
          <w:kern w:val="0"/>
          <w:lang w:eastAsia="ro-RO"/>
          <w14:ligatures w14:val="none"/>
        </w:rPr>
        <w:t xml:space="preserve">Pentru verificarea dublei </w:t>
      </w:r>
      <w:proofErr w:type="spellStart"/>
      <w:r w:rsidRPr="00EE5CBB">
        <w:rPr>
          <w:rFonts w:eastAsia="Courier New" w:cstheme="minorHAnsi"/>
          <w:kern w:val="0"/>
          <w:lang w:eastAsia="ro-RO"/>
          <w14:ligatures w14:val="none"/>
        </w:rPr>
        <w:t>finanţări</w:t>
      </w:r>
      <w:proofErr w:type="spellEnd"/>
      <w:r w:rsidRPr="00EE5CBB">
        <w:rPr>
          <w:rFonts w:eastAsia="Courier New" w:cstheme="minorHAnsi"/>
          <w:kern w:val="0"/>
          <w:lang w:eastAsia="ro-RO"/>
          <w14:ligatures w14:val="none"/>
        </w:rPr>
        <w:t xml:space="preserve"> cu fondurile din PNRR, în etapele de evaluare, </w:t>
      </w:r>
      <w:proofErr w:type="spellStart"/>
      <w:r w:rsidRPr="00EE5CBB">
        <w:rPr>
          <w:rFonts w:eastAsia="Courier New" w:cstheme="minorHAnsi"/>
          <w:kern w:val="0"/>
          <w:lang w:eastAsia="ro-RO"/>
          <w14:ligatures w14:val="none"/>
        </w:rPr>
        <w:t>selecţie</w:t>
      </w:r>
      <w:proofErr w:type="spellEnd"/>
      <w:r w:rsidRPr="00EE5CBB">
        <w:rPr>
          <w:rFonts w:eastAsia="Courier New" w:cstheme="minorHAnsi"/>
          <w:kern w:val="0"/>
          <w:lang w:eastAsia="ro-RO"/>
          <w14:ligatures w14:val="none"/>
        </w:rPr>
        <w:t xml:space="preserve"> </w:t>
      </w:r>
      <w:proofErr w:type="spellStart"/>
      <w:r w:rsidRPr="00EE5CBB">
        <w:rPr>
          <w:rFonts w:eastAsia="Courier New" w:cstheme="minorHAnsi"/>
          <w:kern w:val="0"/>
          <w:lang w:eastAsia="ro-RO"/>
          <w14:ligatures w14:val="none"/>
        </w:rPr>
        <w:t>şi</w:t>
      </w:r>
      <w:proofErr w:type="spellEnd"/>
      <w:r w:rsidRPr="00EE5CBB">
        <w:rPr>
          <w:rFonts w:eastAsia="Courier New" w:cstheme="minorHAnsi"/>
          <w:kern w:val="0"/>
          <w:lang w:eastAsia="ro-RO"/>
          <w14:ligatures w14:val="none"/>
        </w:rPr>
        <w:t xml:space="preserve"> contractare, precum și în perioada de implementare a proiectului, AM PRSM va utiliza </w:t>
      </w:r>
      <w:proofErr w:type="spellStart"/>
      <w:r w:rsidRPr="00EE5CBB">
        <w:rPr>
          <w:rFonts w:eastAsia="Courier New" w:cstheme="minorHAnsi"/>
          <w:kern w:val="0"/>
          <w:lang w:eastAsia="ro-RO"/>
          <w14:ligatures w14:val="none"/>
        </w:rPr>
        <w:t>aplicaţia</w:t>
      </w:r>
      <w:proofErr w:type="spellEnd"/>
      <w:r w:rsidRPr="00EE5CBB">
        <w:rPr>
          <w:rFonts w:eastAsia="Courier New" w:cstheme="minorHAnsi"/>
          <w:kern w:val="0"/>
          <w:lang w:eastAsia="ro-RO"/>
          <w14:ligatures w14:val="none"/>
        </w:rPr>
        <w:t xml:space="preserve"> informatică dezvoltată de MIPE: https://dublafinantare.fonduri-ue.ro, ce permite interogarea datelor stocate în sistemele informatice ale fondurilor din PNRR (e_SMC.pnrr.gov.ro și proiecte.pnrr.gov.ro), cât şi a celor din programele </w:t>
      </w:r>
      <w:proofErr w:type="spellStart"/>
      <w:r w:rsidRPr="00EE5CBB">
        <w:rPr>
          <w:rFonts w:eastAsia="Courier New" w:cstheme="minorHAnsi"/>
          <w:kern w:val="0"/>
          <w:lang w:eastAsia="ro-RO"/>
          <w14:ligatures w14:val="none"/>
        </w:rPr>
        <w:t>finanţate</w:t>
      </w:r>
      <w:proofErr w:type="spellEnd"/>
      <w:r w:rsidRPr="00EE5CBB">
        <w:rPr>
          <w:rFonts w:eastAsia="Courier New" w:cstheme="minorHAnsi"/>
          <w:kern w:val="0"/>
          <w:lang w:eastAsia="ro-RO"/>
          <w14:ligatures w14:val="none"/>
        </w:rPr>
        <w:t xml:space="preserve"> din politica de coeziune (SMIS). Mecanismul se bazează pe utilizarea depozitului de date existent la nivelul MIPE, completat cu datele aferente PNRR. Astfel, datele de referință din cele două sisteme pot fi accesate de către o interfață de căutare/identificare a proiectelor pentru care există potențialul de a fi dublu finanțate.</w:t>
      </w:r>
    </w:p>
    <w:p w14:paraId="265FE10A" w14:textId="7C65F7E8"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 xml:space="preserve">(14) </w:t>
      </w:r>
      <w:r w:rsidRPr="00EE5CBB">
        <w:rPr>
          <w:rFonts w:eastAsia="Courier New" w:cstheme="minorHAnsi"/>
          <w:kern w:val="0"/>
          <w:lang w:eastAsia="ro-RO"/>
          <w14:ligatures w14:val="none"/>
        </w:rPr>
        <w:t>Beneficiarul are obligația de a notifica AM PR SM, in termen de maxim 10 zile lucrătoare de la atribuirea contractului/contractelor de achiziție de lucrări aferente investiției din contractul de finanțare, cu privire la suma cu care s-a/s-au atribuit respectivul contract/ respectivele contracte în vederea dezangajării fondurilor rămase neutilizate, în conformitate cu prevederile prezentului contract de finanțare</w:t>
      </w:r>
      <w:r w:rsidRPr="00EE5CBB">
        <w:rPr>
          <w:rFonts w:eastAsia="Courier New" w:cstheme="minorHAnsi"/>
          <w:b/>
          <w:bCs/>
          <w:kern w:val="0"/>
          <w:lang w:eastAsia="ro-RO"/>
          <w14:ligatures w14:val="none"/>
        </w:rPr>
        <w:t>.</w:t>
      </w:r>
    </w:p>
    <w:p w14:paraId="0E96A6CE" w14:textId="7AB56640" w:rsid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 xml:space="preserve">(15) </w:t>
      </w:r>
      <w:r w:rsidRPr="00EE5CBB">
        <w:rPr>
          <w:rFonts w:eastAsia="Courier New" w:cstheme="minorHAnsi"/>
          <w:kern w:val="0"/>
          <w:lang w:eastAsia="ro-RO"/>
          <w14:ligatures w14:val="none"/>
        </w:rPr>
        <w:t xml:space="preserve">În termen de maximum 20 zile lucrătoare de la primirea notificării de la Beneficiar, AM PR SM dezangajează, prin notificarea unilaterală, fondurile rămase neutilizate ca urmare a atribuirii </w:t>
      </w:r>
      <w:r w:rsidRPr="00EE5CBB">
        <w:rPr>
          <w:rFonts w:eastAsia="Courier New" w:cstheme="minorHAnsi"/>
          <w:kern w:val="0"/>
          <w:lang w:eastAsia="ro-RO"/>
          <w14:ligatures w14:val="none"/>
        </w:rPr>
        <w:lastRenderedPageBreak/>
        <w:t>contractului/contractelor de achiziție de lucrări aferente investiției din cadrul prezentului contract de finanțare.</w:t>
      </w:r>
    </w:p>
    <w:p w14:paraId="1A74FAB7" w14:textId="6B1006DE" w:rsidR="00EE5CBB" w:rsidRPr="00EE5CBB" w:rsidRDefault="00EE5CBB" w:rsidP="00D97739">
      <w:pPr>
        <w:spacing w:before="120"/>
        <w:contextualSpacing/>
        <w:jc w:val="both"/>
        <w:rPr>
          <w:rFonts w:eastAsia="Courier New" w:cstheme="minorHAnsi"/>
          <w:kern w:val="0"/>
          <w:lang w:val="it-IT" w:eastAsia="ro-RO"/>
          <w14:ligatures w14:val="none"/>
        </w:rPr>
      </w:pPr>
      <w:r w:rsidRPr="00EE5CBB">
        <w:rPr>
          <w:rFonts w:eastAsia="Courier New" w:cstheme="minorHAnsi"/>
          <w:b/>
          <w:bCs/>
          <w:kern w:val="0"/>
          <w:lang w:val="it-IT" w:eastAsia="ro-RO"/>
          <w14:ligatures w14:val="none"/>
        </w:rPr>
        <w:t>(16)</w:t>
      </w:r>
      <w:r w:rsidRPr="00EE5CBB">
        <w:rPr>
          <w:rFonts w:eastAsia="Courier New" w:cstheme="minorHAnsi"/>
          <w:kern w:val="0"/>
          <w:lang w:val="it-IT" w:eastAsia="ro-RO"/>
          <w14:ligatures w14:val="none"/>
        </w:rPr>
        <w:t xml:space="preserve"> Prin excepție de la prevederile art. 3 din Contractul de finanțare – Condiții Generale, având în vedere utilizarea eficientă a fondurilor publice, AM PR SM va proceda la dezangajarea fondurilor rămase neutilizate ca urmare a finalizării contractului/contractelor de achiziție din cadrul proiectului, în termen de 10 zile lucrătoare de la informarea de către beneficiar cu privire la sumele rămase neutilizate ca urmare a finalizării contractelor de achiziție și care nu vor face obiectul unor realocări în cadrul bugetului proiectului.</w:t>
      </w:r>
    </w:p>
    <w:p w14:paraId="14C2EC6A" w14:textId="77777777" w:rsidR="00EE5CBB" w:rsidRPr="00EE5CBB" w:rsidRDefault="00EE5CBB" w:rsidP="00D97739">
      <w:pPr>
        <w:tabs>
          <w:tab w:val="left" w:pos="1134"/>
        </w:tabs>
        <w:spacing w:before="120"/>
        <w:contextualSpacing/>
        <w:jc w:val="both"/>
        <w:rPr>
          <w:rFonts w:cstheme="minorHAnsi"/>
        </w:rPr>
      </w:pPr>
    </w:p>
    <w:p w14:paraId="14F45F40" w14:textId="4694CBA3" w:rsidR="00EE5CBB" w:rsidRPr="00EE5CBB" w:rsidRDefault="00EE5CBB" w:rsidP="00D97739">
      <w:pPr>
        <w:spacing w:before="120"/>
        <w:contextualSpacing/>
        <w:jc w:val="both"/>
        <w:rPr>
          <w:rFonts w:eastAsia="Courier New" w:cstheme="minorHAnsi"/>
          <w:kern w:val="0"/>
          <w:lang w:val="ro-RO" w:eastAsia="ro-RO"/>
          <w14:ligatures w14:val="none"/>
        </w:rPr>
      </w:pPr>
      <w:r w:rsidRPr="00EE5CBB">
        <w:rPr>
          <w:rFonts w:eastAsia="Courier New" w:cstheme="minorHAnsi"/>
          <w:b/>
          <w:bCs/>
          <w:kern w:val="0"/>
          <w:lang w:val="ro-RO" w:eastAsia="ro-RO"/>
          <w14:ligatures w14:val="none"/>
        </w:rPr>
        <w:t>(17)</w:t>
      </w:r>
      <w:r>
        <w:rPr>
          <w:rFonts w:eastAsia="Courier New" w:cstheme="minorHAnsi"/>
          <w:kern w:val="0"/>
          <w:lang w:val="ro-RO" w:eastAsia="ro-RO"/>
          <w14:ligatures w14:val="none"/>
        </w:rPr>
        <w:t xml:space="preserve"> </w:t>
      </w:r>
      <w:r w:rsidRPr="00EE5CBB">
        <w:rPr>
          <w:rFonts w:eastAsia="Courier New" w:cstheme="minorHAnsi"/>
          <w:kern w:val="0"/>
          <w:lang w:val="ro-RO" w:eastAsia="ro-RO"/>
          <w14:ligatures w14:val="none"/>
        </w:rPr>
        <w:t xml:space="preserve">Beneficiarul are obligația de a notifica AM PR SM, in termen de maximum 10 zile lucrătoare de la finalizarea contractului/contractelor de achiziție, din cadrul proiectului cu privire la sumele rămase neutilizate ca urmare a finalizării contractelor de achiziție și care nu vor face obiectul unor realocări în cadrul bugetului proiectului. </w:t>
      </w:r>
    </w:p>
    <w:p w14:paraId="7FE32E61" w14:textId="77777777" w:rsidR="00EE5CBB" w:rsidRPr="00EE5CBB" w:rsidRDefault="00EE5CBB" w:rsidP="00D97739">
      <w:pPr>
        <w:spacing w:before="120"/>
        <w:contextualSpacing/>
        <w:jc w:val="both"/>
        <w:rPr>
          <w:rFonts w:eastAsia="Courier New" w:cstheme="minorHAnsi"/>
          <w:kern w:val="0"/>
          <w:lang w:eastAsia="ro-RO"/>
          <w14:ligatures w14:val="none"/>
        </w:rPr>
      </w:pPr>
    </w:p>
    <w:p w14:paraId="49772990" w14:textId="74AF56CE" w:rsidR="00EE5CBB" w:rsidRDefault="00EE5CBB" w:rsidP="00D97739">
      <w:pPr>
        <w:spacing w:before="120"/>
        <w:contextualSpacing/>
        <w:jc w:val="both"/>
        <w:rPr>
          <w:rFonts w:eastAsia="Courier New" w:cstheme="minorHAnsi"/>
          <w:kern w:val="0"/>
          <w:lang w:val="ro-RO" w:eastAsia="ro-RO"/>
          <w14:ligatures w14:val="none"/>
        </w:rPr>
      </w:pPr>
      <w:r w:rsidRPr="00EE5CBB">
        <w:rPr>
          <w:rFonts w:eastAsia="Courier New" w:cstheme="minorHAnsi"/>
          <w:b/>
          <w:bCs/>
          <w:kern w:val="0"/>
          <w:lang w:val="ro-RO" w:eastAsia="ro-RO"/>
          <w14:ligatures w14:val="none"/>
        </w:rPr>
        <w:t>(18)</w:t>
      </w:r>
      <w:r>
        <w:rPr>
          <w:rFonts w:eastAsia="Courier New" w:cstheme="minorHAnsi"/>
          <w:kern w:val="0"/>
          <w:lang w:val="ro-RO" w:eastAsia="ro-RO"/>
          <w14:ligatures w14:val="none"/>
        </w:rPr>
        <w:t xml:space="preserve"> </w:t>
      </w:r>
      <w:r w:rsidRPr="00EE5CBB">
        <w:rPr>
          <w:rFonts w:eastAsia="Courier New" w:cstheme="minorHAnsi"/>
          <w:kern w:val="0"/>
          <w:lang w:val="ro-RO" w:eastAsia="ro-RO"/>
          <w14:ligatures w14:val="none"/>
        </w:rPr>
        <w:t xml:space="preserve">Dezangajarea nu influențează în niciun fel obligațiile beneficiarilor de a implementa toate activitățile și de a obține toate rezultatele asumate prin Cererea de finanțare, anexă a contractului de </w:t>
      </w:r>
      <w:r w:rsidR="00227A1F" w:rsidRPr="00EE5CBB">
        <w:rPr>
          <w:rFonts w:eastAsia="Courier New" w:cstheme="minorHAnsi"/>
          <w:kern w:val="0"/>
          <w:lang w:val="ro-RO" w:eastAsia="ro-RO"/>
          <w14:ligatures w14:val="none"/>
        </w:rPr>
        <w:t>finanțare</w:t>
      </w:r>
      <w:r w:rsidRPr="00EE5CBB">
        <w:rPr>
          <w:rFonts w:eastAsia="Courier New" w:cstheme="minorHAnsi"/>
          <w:kern w:val="0"/>
          <w:lang w:val="ro-RO" w:eastAsia="ro-RO"/>
          <w14:ligatures w14:val="none"/>
        </w:rPr>
        <w:t>.</w:t>
      </w:r>
    </w:p>
    <w:p w14:paraId="67256E7D" w14:textId="77777777" w:rsidR="002E1A35" w:rsidRDefault="002E1A35" w:rsidP="00D97739">
      <w:pPr>
        <w:spacing w:before="120"/>
        <w:contextualSpacing/>
        <w:jc w:val="both"/>
        <w:rPr>
          <w:rFonts w:eastAsia="Courier New" w:cstheme="minorHAnsi"/>
          <w:kern w:val="0"/>
          <w:lang w:val="ro-RO" w:eastAsia="ro-RO"/>
          <w14:ligatures w14:val="none"/>
        </w:rPr>
      </w:pPr>
    </w:p>
    <w:p w14:paraId="5AF2B21F" w14:textId="73806F5C" w:rsidR="002E1A35" w:rsidRPr="002E1A35" w:rsidRDefault="002E1A35" w:rsidP="00D97739">
      <w:pPr>
        <w:spacing w:before="120"/>
        <w:contextualSpacing/>
        <w:jc w:val="both"/>
        <w:rPr>
          <w:rFonts w:eastAsia="Courier New" w:cstheme="minorHAnsi"/>
          <w:kern w:val="0"/>
          <w:lang w:val="ro-RO" w:eastAsia="ro-RO"/>
          <w14:ligatures w14:val="none"/>
        </w:rPr>
      </w:pPr>
      <w:r w:rsidRPr="002E1A35">
        <w:rPr>
          <w:rFonts w:eastAsia="Courier New" w:cstheme="minorHAnsi"/>
          <w:b/>
          <w:bCs/>
          <w:kern w:val="0"/>
          <w:lang w:val="ro-RO" w:eastAsia="ro-RO"/>
          <w14:ligatures w14:val="none"/>
        </w:rPr>
        <w:t>(19)</w:t>
      </w:r>
      <w:r>
        <w:rPr>
          <w:rFonts w:eastAsia="Courier New" w:cstheme="minorHAnsi"/>
          <w:b/>
          <w:bCs/>
          <w:kern w:val="0"/>
          <w:lang w:val="ro-RO" w:eastAsia="ro-RO"/>
          <w14:ligatures w14:val="none"/>
        </w:rPr>
        <w:t xml:space="preserve"> </w:t>
      </w:r>
      <w:r w:rsidRPr="002E1A35">
        <w:rPr>
          <w:rFonts w:eastAsia="Courier New" w:cstheme="minorHAnsi"/>
          <w:kern w:val="0"/>
          <w:lang w:val="ro-RO" w:eastAsia="ro-RO"/>
          <w14:ligatures w14:val="none"/>
        </w:rPr>
        <w:t xml:space="preserve">Documentul final privind procedura de evaluare a impactului asupra mediului/acordul de mediu/ </w:t>
      </w:r>
      <w:r w:rsidR="001035A9">
        <w:rPr>
          <w:rFonts w:eastAsia="Courier New" w:cstheme="minorHAnsi"/>
          <w:kern w:val="0"/>
          <w:lang w:val="ro-RO" w:eastAsia="ro-RO"/>
          <w14:ligatures w14:val="none"/>
        </w:rPr>
        <w:t>c</w:t>
      </w:r>
      <w:r w:rsidRPr="002E1A35">
        <w:rPr>
          <w:rFonts w:eastAsia="Courier New" w:cstheme="minorHAnsi"/>
          <w:kern w:val="0"/>
          <w:lang w:val="ro-RO" w:eastAsia="ro-RO"/>
          <w14:ligatures w14:val="none"/>
        </w:rPr>
        <w:t>lasarea notificării, după caz, se va prezenta de către Beneficiar odată cu proiectul tehnic de execuție și autorizația de construire, urmând ca AM PR SM să verifice și să confirme, în baza acestor documente, îndeplinirea condițiilor de eligibilitate cuprinse în grila de contractare referitoare la evaluarea impactului asupra mediului sau al unei proceduri de verificare. În caz contrar celor menționate la acest punct, contractul de finanțare va fi reziliat și finanțarea nerambursabilă acordată va fi recuperată.</w:t>
      </w:r>
    </w:p>
    <w:p w14:paraId="52C2E917" w14:textId="77777777"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p>
    <w:p w14:paraId="0AC7E0D7" w14:textId="77777777" w:rsidR="0023754A" w:rsidRPr="0023754A" w:rsidRDefault="0023754A"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p>
    <w:p w14:paraId="62942FD6" w14:textId="77777777" w:rsidR="006D2EE4" w:rsidRDefault="006D2EE4" w:rsidP="00D97739">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03BE67AB" w14:textId="77777777" w:rsidR="006D2EE4" w:rsidRDefault="006D2EE4" w:rsidP="00D97739">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sectPr w:rsidR="006D2EE4" w:rsidSect="00551D5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1564C" w14:textId="77777777" w:rsidR="00BC7CA8" w:rsidRDefault="00BC7CA8" w:rsidP="00D81D9B">
      <w:pPr>
        <w:spacing w:after="0" w:line="240" w:lineRule="auto"/>
      </w:pPr>
      <w:r>
        <w:separator/>
      </w:r>
    </w:p>
  </w:endnote>
  <w:endnote w:type="continuationSeparator" w:id="0">
    <w:p w14:paraId="58D36DA8" w14:textId="77777777" w:rsidR="00BC7CA8" w:rsidRDefault="00BC7CA8"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B544E" w14:textId="77777777" w:rsidR="00BC7CA8" w:rsidRDefault="00BC7CA8" w:rsidP="00D81D9B">
      <w:pPr>
        <w:spacing w:after="0" w:line="240" w:lineRule="auto"/>
      </w:pPr>
      <w:r>
        <w:separator/>
      </w:r>
    </w:p>
  </w:footnote>
  <w:footnote w:type="continuationSeparator" w:id="0">
    <w:p w14:paraId="178A2DAC" w14:textId="77777777" w:rsidR="00BC7CA8" w:rsidRDefault="00BC7CA8"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6"/>
  </w:num>
  <w:num w:numId="5" w16cid:durableId="1474324949">
    <w:abstractNumId w:val="7"/>
  </w:num>
  <w:num w:numId="6" w16cid:durableId="1751074116">
    <w:abstractNumId w:val="2"/>
  </w:num>
  <w:num w:numId="7" w16cid:durableId="1948660765">
    <w:abstractNumId w:val="0"/>
  </w:num>
  <w:num w:numId="8" w16cid:durableId="1014577765">
    <w:abstractNumId w:val="4"/>
  </w:num>
  <w:num w:numId="9" w16cid:durableId="1792282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89370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32AF9"/>
    <w:rsid w:val="000D7F0F"/>
    <w:rsid w:val="001035A9"/>
    <w:rsid w:val="00103902"/>
    <w:rsid w:val="00125AE6"/>
    <w:rsid w:val="00133393"/>
    <w:rsid w:val="0017325D"/>
    <w:rsid w:val="001A1838"/>
    <w:rsid w:val="001D3E8D"/>
    <w:rsid w:val="00227A1F"/>
    <w:rsid w:val="0023754A"/>
    <w:rsid w:val="00261333"/>
    <w:rsid w:val="00285C2F"/>
    <w:rsid w:val="002D4633"/>
    <w:rsid w:val="002D6B13"/>
    <w:rsid w:val="002E1A35"/>
    <w:rsid w:val="00345F84"/>
    <w:rsid w:val="003B1269"/>
    <w:rsid w:val="00460920"/>
    <w:rsid w:val="004669BD"/>
    <w:rsid w:val="004F1B6C"/>
    <w:rsid w:val="004F77CD"/>
    <w:rsid w:val="00546A39"/>
    <w:rsid w:val="00551D51"/>
    <w:rsid w:val="00595242"/>
    <w:rsid w:val="005F14FC"/>
    <w:rsid w:val="006556CC"/>
    <w:rsid w:val="0067127A"/>
    <w:rsid w:val="00696C55"/>
    <w:rsid w:val="006D2EE4"/>
    <w:rsid w:val="006E725B"/>
    <w:rsid w:val="00733043"/>
    <w:rsid w:val="00753F67"/>
    <w:rsid w:val="007646FD"/>
    <w:rsid w:val="007F5DEE"/>
    <w:rsid w:val="00830826"/>
    <w:rsid w:val="008837BB"/>
    <w:rsid w:val="00893484"/>
    <w:rsid w:val="008E3A1E"/>
    <w:rsid w:val="008F569D"/>
    <w:rsid w:val="009269C6"/>
    <w:rsid w:val="009A6D0C"/>
    <w:rsid w:val="00A469D7"/>
    <w:rsid w:val="00A97982"/>
    <w:rsid w:val="00AA3AF9"/>
    <w:rsid w:val="00B15F37"/>
    <w:rsid w:val="00B3290C"/>
    <w:rsid w:val="00B3356B"/>
    <w:rsid w:val="00B4258F"/>
    <w:rsid w:val="00B42E53"/>
    <w:rsid w:val="00B65AFA"/>
    <w:rsid w:val="00BA5D28"/>
    <w:rsid w:val="00BC7CA8"/>
    <w:rsid w:val="00BF6D21"/>
    <w:rsid w:val="00D81D9B"/>
    <w:rsid w:val="00D97739"/>
    <w:rsid w:val="00EE5CBB"/>
    <w:rsid w:val="00F24EF4"/>
    <w:rsid w:val="00F41B22"/>
    <w:rsid w:val="00F5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6D2EE4"/>
    <w:rPr>
      <w:sz w:val="24"/>
      <w:szCs w:val="24"/>
      <w:lang w:val="ro-RO"/>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6D2EE4"/>
    <w:pPr>
      <w:spacing w:after="0" w:line="240" w:lineRule="auto"/>
      <w:ind w:left="708"/>
    </w:pPr>
    <w:rPr>
      <w:sz w:val="24"/>
      <w:szCs w:val="24"/>
      <w:lang w:val="ro-RO"/>
    </w:rPr>
  </w:style>
  <w:style w:type="character" w:styleId="Hyperlink">
    <w:name w:val="Hyperlink"/>
    <w:basedOn w:val="DefaultParagraphFont"/>
    <w:uiPriority w:val="99"/>
    <w:unhideWhenUsed/>
    <w:rsid w:val="006556CC"/>
    <w:rPr>
      <w:color w:val="0563C1" w:themeColor="hyperlink"/>
      <w:u w:val="single"/>
    </w:rPr>
  </w:style>
  <w:style w:type="character" w:styleId="UnresolvedMention">
    <w:name w:val="Unresolved Mention"/>
    <w:basedOn w:val="DefaultParagraphFont"/>
    <w:uiPriority w:val="99"/>
    <w:semiHidden/>
    <w:unhideWhenUsed/>
    <w:rsid w:val="00655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94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5896</Words>
  <Characters>33612</Characters>
  <Application>Microsoft Office Word</Application>
  <DocSecurity>0</DocSecurity>
  <Lines>280</Lines>
  <Paragraphs>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ADR SM</cp:lastModifiedBy>
  <cp:revision>2</cp:revision>
  <dcterms:created xsi:type="dcterms:W3CDTF">2025-04-23T05:48:00Z</dcterms:created>
  <dcterms:modified xsi:type="dcterms:W3CDTF">2025-04-23T05:48:00Z</dcterms:modified>
</cp:coreProperties>
</file>